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A9" w:rsidRPr="00B959A9" w:rsidRDefault="00B959A9" w:rsidP="00B959A9">
      <w:pPr>
        <w:spacing w:line="540" w:lineRule="atLeast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B959A9">
        <w:rPr>
          <w:rFonts w:asciiTheme="minorEastAsia" w:hAnsiTheme="minorEastAsia" w:hint="eastAsia"/>
          <w:b/>
          <w:sz w:val="28"/>
          <w:szCs w:val="28"/>
        </w:rPr>
        <w:t>资源综合利用项目退税声明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 xml:space="preserve">根据《财政部 国家税务总局关于印发&lt;资源综合利用产品和劳务增值税优惠目录&gt;的通知》(财税〔2015〕78号)规定，              公司（纳税人识别号：                     ）申请办理   年  </w:t>
      </w:r>
      <w:proofErr w:type="gramStart"/>
      <w:r w:rsidRPr="00B959A9">
        <w:rPr>
          <w:rFonts w:asciiTheme="minorEastAsia" w:hAnsiTheme="minorEastAsia" w:hint="eastAsia"/>
          <w:sz w:val="24"/>
          <w:szCs w:val="24"/>
        </w:rPr>
        <w:t>月资源</w:t>
      </w:r>
      <w:proofErr w:type="gramEnd"/>
      <w:r w:rsidRPr="00B959A9">
        <w:rPr>
          <w:rFonts w:asciiTheme="minorEastAsia" w:hAnsiTheme="minorEastAsia" w:hint="eastAsia"/>
          <w:sz w:val="24"/>
          <w:szCs w:val="24"/>
        </w:rPr>
        <w:t>综合利用项目的增值税退税，现郑重声明，我单位同时符合以下条件：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□1.我单位属于增值税一般纳税人；</w:t>
      </w:r>
    </w:p>
    <w:p w:rsidR="00B959A9" w:rsidRPr="00B959A9" w:rsidRDefault="00B959A9" w:rsidP="00B959A9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□2.我单位销售的综合利用产品和劳务，不属于国家发展改革委《产业结构调整指导目录》中的禁止类、限制类项目。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□3.我单位销售的综合利用产品和劳务，不属于环境保护部《环境保护综合名录》中的“高污染、高环境风险”产品或者重污染工艺。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□4.我单位综合利用的资源，属于环境保护部《国家危险废物名录》列明的危险废物的，已经取得省级及以上环境保护部门颁发的《危险废物经营许可证》，且许可经营范围包括该危险废物的利用。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□5.我单位纳税信用等级不属于税务机关评定的C级或D级。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□6.我单位符合《资源综合利用产品和劳务增值税优惠目录》规定的技术标准和相关条件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以上内容均真实、合法、有效，否则，我公司对此承担相关法律责任。</w:t>
      </w:r>
    </w:p>
    <w:p w:rsidR="00B959A9" w:rsidRPr="00B959A9" w:rsidRDefault="00B959A9" w:rsidP="00B959A9">
      <w:pPr>
        <w:spacing w:line="5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959A9" w:rsidRPr="00B959A9" w:rsidRDefault="00B959A9" w:rsidP="00B959A9">
      <w:pPr>
        <w:spacing w:line="540" w:lineRule="atLeas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r w:rsidRPr="00B959A9">
        <w:rPr>
          <w:rFonts w:asciiTheme="minorEastAsia" w:hAnsiTheme="minorEastAsia" w:hint="eastAsia"/>
          <w:sz w:val="24"/>
          <w:szCs w:val="24"/>
        </w:rPr>
        <w:t>纳税人公章：</w:t>
      </w:r>
    </w:p>
    <w:p w:rsidR="00DB2071" w:rsidRPr="00B959A9" w:rsidRDefault="00B959A9" w:rsidP="00B959A9">
      <w:pPr>
        <w:spacing w:line="540" w:lineRule="atLeas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B959A9">
        <w:rPr>
          <w:rFonts w:asciiTheme="minorEastAsia" w:hAnsiTheme="minorEastAsia" w:hint="eastAsia"/>
          <w:sz w:val="24"/>
          <w:szCs w:val="24"/>
        </w:rPr>
        <w:t>年   月   日</w:t>
      </w:r>
      <w:bookmarkEnd w:id="0"/>
    </w:p>
    <w:sectPr w:rsidR="00DB2071" w:rsidRPr="00B9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A9"/>
    <w:rsid w:val="00B959A9"/>
    <w:rsid w:val="00D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datathink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2018-09-27T10:39:00Z</dcterms:created>
  <dcterms:modified xsi:type="dcterms:W3CDTF">2018-09-27T10:45:00Z</dcterms:modified>
</cp:coreProperties>
</file>