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356CE3">
      <w:pPr>
        <w:pStyle w:val="8"/>
        <w:spacing w:line="360" w:lineRule="exact"/>
        <w:ind w:left="0" w:leftChars="-1" w:hanging="2"/>
        <w:jc w:val="center"/>
        <w:rPr>
          <w:rFonts w:hint="eastAsia" w:ascii="宋体" w:hAnsi="宋体" w:eastAsia="宋体" w:cs="宋体"/>
          <w:b/>
          <w:bCs/>
        </w:rPr>
      </w:pPr>
      <w:bookmarkStart w:id="0" w:name="_Hlk505183817"/>
      <w:r>
        <w:rPr>
          <w:rFonts w:hint="eastAsia" w:ascii="宋体" w:hAnsi="宋体" w:eastAsia="宋体" w:cs="宋体"/>
          <w:b/>
          <w:bCs/>
        </w:rPr>
        <w:t>B100000</w:t>
      </w:r>
      <w:r>
        <w:rPr>
          <w:rFonts w:hint="eastAsia" w:ascii="宋体" w:hAnsi="宋体" w:eastAsia="宋体" w:cs="宋体"/>
          <w:b/>
          <w:bCs/>
        </w:rPr>
        <w:tab/>
      </w:r>
      <w:r>
        <w:rPr>
          <w:rFonts w:hint="eastAsia" w:ascii="宋体" w:hAnsi="宋体" w:eastAsia="宋体" w:cs="宋体"/>
          <w:b/>
          <w:bCs/>
        </w:rPr>
        <w:t xml:space="preserve">   中华人民共和国企业所得税月（季）度预缴和年度纳税申报表</w:t>
      </w:r>
      <w:r>
        <w:rPr>
          <w:rFonts w:hint="eastAsia" w:ascii="宋体" w:hAnsi="宋体" w:eastAsia="宋体" w:cs="宋体"/>
          <w:b/>
          <w:bCs/>
        </w:rPr>
        <w:br w:type="textWrapping"/>
      </w:r>
      <w:r>
        <w:rPr>
          <w:rFonts w:hint="eastAsia" w:ascii="宋体" w:hAnsi="宋体" w:eastAsia="宋体" w:cs="宋体"/>
          <w:b/>
          <w:bCs/>
        </w:rPr>
        <w:t>（B类，2018年版</w:t>
      </w:r>
      <w:bookmarkEnd w:id="0"/>
      <w:r>
        <w:rPr>
          <w:rFonts w:hint="eastAsia" w:ascii="宋体" w:hAnsi="宋体" w:eastAsia="宋体" w:cs="宋体"/>
          <w:b/>
          <w:bCs/>
        </w:rPr>
        <w:t>）</w:t>
      </w:r>
    </w:p>
    <w:tbl>
      <w:tblPr>
        <w:tblStyle w:val="4"/>
        <w:tblW w:w="0" w:type="auto"/>
        <w:jc w:val="center"/>
        <w:tblLayout w:type="fixed"/>
        <w:tblCellMar>
          <w:top w:w="0" w:type="dxa"/>
          <w:left w:w="108" w:type="dxa"/>
          <w:bottom w:w="0" w:type="dxa"/>
          <w:right w:w="108" w:type="dxa"/>
        </w:tblCellMar>
      </w:tblPr>
      <w:tblGrid>
        <w:gridCol w:w="856"/>
        <w:gridCol w:w="906"/>
        <w:gridCol w:w="464"/>
        <w:gridCol w:w="851"/>
        <w:gridCol w:w="770"/>
        <w:gridCol w:w="80"/>
        <w:gridCol w:w="709"/>
        <w:gridCol w:w="709"/>
        <w:gridCol w:w="41"/>
        <w:gridCol w:w="809"/>
        <w:gridCol w:w="65"/>
        <w:gridCol w:w="786"/>
        <w:gridCol w:w="850"/>
        <w:gridCol w:w="819"/>
        <w:gridCol w:w="32"/>
        <w:gridCol w:w="850"/>
        <w:gridCol w:w="382"/>
        <w:gridCol w:w="624"/>
      </w:tblGrid>
      <w:tr w14:paraId="798972AD">
        <w:tblPrEx>
          <w:tblCellMar>
            <w:top w:w="0" w:type="dxa"/>
            <w:left w:w="108" w:type="dxa"/>
            <w:bottom w:w="0" w:type="dxa"/>
            <w:right w:w="108" w:type="dxa"/>
          </w:tblCellMar>
        </w:tblPrEx>
        <w:trPr>
          <w:trHeight w:val="370" w:hRule="atLeast"/>
          <w:jc w:val="center"/>
        </w:trPr>
        <w:tc>
          <w:tcPr>
            <w:tcW w:w="10603" w:type="dxa"/>
            <w:gridSpan w:val="18"/>
            <w:tcBorders>
              <w:top w:val="nil"/>
              <w:left w:val="nil"/>
              <w:right w:val="nil"/>
            </w:tcBorders>
            <w:noWrap w:val="0"/>
            <w:vAlign w:val="center"/>
          </w:tcPr>
          <w:p w14:paraId="52C3FA08">
            <w:pPr>
              <w:widowControl/>
              <w:jc w:val="center"/>
              <w:rPr>
                <w:rFonts w:ascii="宋体" w:hAnsi="宋体" w:eastAsia="宋体" w:cs="宋体"/>
                <w:kern w:val="0"/>
                <w:sz w:val="20"/>
                <w:szCs w:val="20"/>
              </w:rPr>
            </w:pPr>
            <w:r>
              <w:rPr>
                <w:rFonts w:hint="eastAsia" w:ascii="宋体" w:hAnsi="宋体" w:eastAsia="宋体" w:cs="宋体"/>
                <w:kern w:val="0"/>
                <w:sz w:val="20"/>
                <w:szCs w:val="20"/>
              </w:rPr>
              <w:t>税款所属期间：</w:t>
            </w:r>
            <w:r>
              <w:rPr>
                <w:rFonts w:ascii="宋体" w:hAnsi="宋体" w:eastAsia="宋体" w:cs="宋体"/>
                <w:kern w:val="0"/>
                <w:sz w:val="20"/>
                <w:szCs w:val="20"/>
              </w:rPr>
              <w:t xml:space="preserve">    </w:t>
            </w:r>
            <w:r>
              <w:rPr>
                <w:rFonts w:hint="eastAsia" w:ascii="宋体" w:hAnsi="宋体" w:eastAsia="宋体" w:cs="宋体"/>
                <w:kern w:val="0"/>
                <w:sz w:val="20"/>
                <w:szCs w:val="20"/>
              </w:rPr>
              <w:t>年</w:t>
            </w:r>
            <w:r>
              <w:rPr>
                <w:rFonts w:ascii="宋体" w:hAnsi="宋体" w:eastAsia="宋体" w:cs="宋体"/>
                <w:kern w:val="0"/>
                <w:sz w:val="20"/>
                <w:szCs w:val="20"/>
              </w:rPr>
              <w:t xml:space="preserve">  </w:t>
            </w:r>
            <w:r>
              <w:rPr>
                <w:rFonts w:hint="eastAsia" w:ascii="宋体" w:hAnsi="宋体" w:eastAsia="宋体" w:cs="宋体"/>
                <w:kern w:val="0"/>
                <w:sz w:val="20"/>
                <w:szCs w:val="20"/>
              </w:rPr>
              <w:t>月</w:t>
            </w:r>
            <w:r>
              <w:rPr>
                <w:rFonts w:ascii="宋体" w:hAnsi="宋体" w:eastAsia="宋体" w:cs="宋体"/>
                <w:kern w:val="0"/>
                <w:sz w:val="20"/>
                <w:szCs w:val="20"/>
              </w:rPr>
              <w:t xml:space="preserve">  </w:t>
            </w:r>
            <w:r>
              <w:rPr>
                <w:rFonts w:hint="eastAsia" w:ascii="宋体" w:hAnsi="宋体" w:eastAsia="宋体" w:cs="宋体"/>
                <w:kern w:val="0"/>
                <w:sz w:val="20"/>
                <w:szCs w:val="20"/>
              </w:rPr>
              <w:t>日至</w:t>
            </w:r>
            <w:r>
              <w:rPr>
                <w:rFonts w:ascii="宋体" w:hAnsi="宋体" w:eastAsia="宋体" w:cs="宋体"/>
                <w:kern w:val="0"/>
                <w:sz w:val="20"/>
                <w:szCs w:val="20"/>
              </w:rPr>
              <w:t xml:space="preserve">    </w:t>
            </w:r>
            <w:r>
              <w:rPr>
                <w:rFonts w:hint="eastAsia" w:ascii="宋体" w:hAnsi="宋体" w:eastAsia="宋体" w:cs="宋体"/>
                <w:kern w:val="0"/>
                <w:sz w:val="20"/>
                <w:szCs w:val="20"/>
              </w:rPr>
              <w:t>年</w:t>
            </w:r>
            <w:r>
              <w:rPr>
                <w:rFonts w:ascii="宋体" w:hAnsi="宋体" w:eastAsia="宋体" w:cs="宋体"/>
                <w:kern w:val="0"/>
                <w:sz w:val="20"/>
                <w:szCs w:val="20"/>
              </w:rPr>
              <w:t xml:space="preserve">  </w:t>
            </w:r>
            <w:r>
              <w:rPr>
                <w:rFonts w:hint="eastAsia" w:ascii="宋体" w:hAnsi="宋体" w:eastAsia="宋体" w:cs="宋体"/>
                <w:kern w:val="0"/>
                <w:sz w:val="20"/>
                <w:szCs w:val="20"/>
              </w:rPr>
              <w:t>月</w:t>
            </w:r>
            <w:r>
              <w:rPr>
                <w:rFonts w:ascii="宋体" w:hAnsi="宋体" w:eastAsia="宋体" w:cs="宋体"/>
                <w:kern w:val="0"/>
                <w:sz w:val="20"/>
                <w:szCs w:val="20"/>
              </w:rPr>
              <w:t xml:space="preserve">  </w:t>
            </w:r>
            <w:r>
              <w:rPr>
                <w:rFonts w:hint="eastAsia" w:ascii="宋体" w:hAnsi="宋体" w:eastAsia="宋体" w:cs="宋体"/>
                <w:kern w:val="0"/>
                <w:sz w:val="20"/>
                <w:szCs w:val="20"/>
              </w:rPr>
              <w:t>日</w:t>
            </w:r>
          </w:p>
        </w:tc>
      </w:tr>
      <w:tr w14:paraId="2F46E065">
        <w:tblPrEx>
          <w:tblCellMar>
            <w:top w:w="0" w:type="dxa"/>
            <w:left w:w="108" w:type="dxa"/>
            <w:bottom w:w="0" w:type="dxa"/>
            <w:right w:w="108" w:type="dxa"/>
          </w:tblCellMar>
        </w:tblPrEx>
        <w:trPr>
          <w:gridAfter w:val="1"/>
          <w:wAfter w:w="624" w:type="dxa"/>
          <w:trHeight w:val="317" w:hRule="atLeast"/>
          <w:jc w:val="center"/>
        </w:trPr>
        <w:tc>
          <w:tcPr>
            <w:tcW w:w="3847" w:type="dxa"/>
            <w:gridSpan w:val="5"/>
            <w:noWrap w:val="0"/>
            <w:vAlign w:val="center"/>
          </w:tcPr>
          <w:p w14:paraId="2CA78FAE">
            <w:pPr>
              <w:widowControl/>
              <w:spacing w:line="320" w:lineRule="exact"/>
              <w:jc w:val="left"/>
              <w:rPr>
                <w:rFonts w:ascii="宋体" w:hAnsi="宋体" w:eastAsia="宋体"/>
                <w:kern w:val="0"/>
                <w:sz w:val="20"/>
                <w:szCs w:val="20"/>
              </w:rPr>
            </w:pPr>
            <w:r>
              <w:rPr>
                <w:rFonts w:hint="eastAsia" w:ascii="宋体" w:hAnsi="宋体" w:eastAsia="宋体" w:cs="宋体"/>
                <w:kern w:val="0"/>
                <w:sz w:val="20"/>
                <w:szCs w:val="20"/>
              </w:rPr>
              <w:t>纳税人识别号（统一社会信用代码）：</w:t>
            </w:r>
          </w:p>
        </w:tc>
        <w:tc>
          <w:tcPr>
            <w:tcW w:w="6132" w:type="dxa"/>
            <w:gridSpan w:val="12"/>
            <w:noWrap w:val="0"/>
            <w:vAlign w:val="center"/>
          </w:tcPr>
          <w:p w14:paraId="77892205">
            <w:pPr>
              <w:widowControl/>
              <w:spacing w:line="240" w:lineRule="atLeast"/>
              <w:jc w:val="left"/>
              <w:rPr>
                <w:rFonts w:ascii="宋体" w:hAnsi="宋体" w:eastAsia="宋体"/>
                <w:spacing w:val="-30"/>
                <w:kern w:val="0"/>
                <w:sz w:val="32"/>
                <w:szCs w:val="32"/>
              </w:rPr>
            </w:pPr>
            <w:r>
              <w:rPr>
                <w:rFonts w:hint="eastAsia" w:ascii="宋体" w:hAnsi="宋体" w:eastAsia="宋体" w:cs="宋体"/>
                <w:spacing w:val="-30"/>
                <w:kern w:val="0"/>
                <w:sz w:val="36"/>
                <w:szCs w:val="36"/>
              </w:rPr>
              <w:t>□□□□□□□□□□□□□□□□□□</w:t>
            </w:r>
          </w:p>
        </w:tc>
      </w:tr>
      <w:tr w14:paraId="6C420405">
        <w:tblPrEx>
          <w:tblCellMar>
            <w:top w:w="0" w:type="dxa"/>
            <w:left w:w="108" w:type="dxa"/>
            <w:bottom w:w="0" w:type="dxa"/>
            <w:right w:w="108" w:type="dxa"/>
          </w:tblCellMar>
        </w:tblPrEx>
        <w:trPr>
          <w:trHeight w:val="404" w:hRule="atLeast"/>
          <w:jc w:val="center"/>
        </w:trPr>
        <w:tc>
          <w:tcPr>
            <w:tcW w:w="6260" w:type="dxa"/>
            <w:gridSpan w:val="11"/>
            <w:tcBorders>
              <w:top w:val="nil"/>
              <w:left w:val="nil"/>
              <w:bottom w:val="single" w:color="auto" w:sz="12" w:space="0"/>
              <w:right w:val="nil"/>
            </w:tcBorders>
            <w:noWrap w:val="0"/>
            <w:vAlign w:val="center"/>
          </w:tcPr>
          <w:p w14:paraId="0C3657FA">
            <w:pPr>
              <w:widowControl/>
              <w:jc w:val="left"/>
              <w:rPr>
                <w:rFonts w:ascii="宋体" w:hAnsi="宋体" w:eastAsia="宋体" w:cs="宋体"/>
                <w:kern w:val="0"/>
                <w:sz w:val="20"/>
                <w:szCs w:val="20"/>
              </w:rPr>
            </w:pPr>
            <w:r>
              <w:rPr>
                <w:rFonts w:hint="eastAsia" w:ascii="宋体" w:hAnsi="宋体" w:eastAsia="宋体" w:cs="宋体"/>
                <w:kern w:val="0"/>
                <w:sz w:val="20"/>
                <w:szCs w:val="20"/>
              </w:rPr>
              <w:t>纳税人名称：</w:t>
            </w:r>
          </w:p>
        </w:tc>
        <w:tc>
          <w:tcPr>
            <w:tcW w:w="4343" w:type="dxa"/>
            <w:gridSpan w:val="7"/>
            <w:tcBorders>
              <w:top w:val="nil"/>
              <w:left w:val="nil"/>
              <w:bottom w:val="single" w:color="auto" w:sz="12" w:space="0"/>
              <w:right w:val="nil"/>
            </w:tcBorders>
            <w:noWrap w:val="0"/>
            <w:vAlign w:val="center"/>
          </w:tcPr>
          <w:p w14:paraId="06828ACA">
            <w:pPr>
              <w:widowControl/>
              <w:jc w:val="right"/>
              <w:rPr>
                <w:rFonts w:ascii="宋体" w:hAnsi="宋体" w:eastAsia="宋体" w:cs="宋体"/>
                <w:kern w:val="0"/>
                <w:sz w:val="20"/>
                <w:szCs w:val="20"/>
              </w:rPr>
            </w:pPr>
            <w:r>
              <w:rPr>
                <w:rFonts w:hint="eastAsia" w:ascii="宋体" w:hAnsi="宋体" w:eastAsia="宋体" w:cs="宋体"/>
                <w:kern w:val="0"/>
                <w:sz w:val="20"/>
                <w:szCs w:val="20"/>
              </w:rPr>
              <w:t>金额单位：人民币元（列至角分）</w:t>
            </w:r>
          </w:p>
        </w:tc>
      </w:tr>
      <w:tr w14:paraId="5CF2FA71">
        <w:tblPrEx>
          <w:tblCellMar>
            <w:top w:w="0" w:type="dxa"/>
            <w:left w:w="108" w:type="dxa"/>
            <w:bottom w:w="0" w:type="dxa"/>
            <w:right w:w="108" w:type="dxa"/>
          </w:tblCellMar>
        </w:tblPrEx>
        <w:trPr>
          <w:trHeight w:val="397" w:hRule="atLeast"/>
          <w:jc w:val="center"/>
        </w:trPr>
        <w:tc>
          <w:tcPr>
            <w:tcW w:w="1762" w:type="dxa"/>
            <w:gridSpan w:val="2"/>
            <w:tcBorders>
              <w:top w:val="single" w:color="auto" w:sz="12" w:space="0"/>
              <w:left w:val="single" w:color="auto" w:sz="12" w:space="0"/>
              <w:bottom w:val="single" w:color="auto" w:sz="12" w:space="0"/>
              <w:right w:val="single" w:color="auto" w:sz="6" w:space="0"/>
            </w:tcBorders>
            <w:noWrap w:val="0"/>
            <w:vAlign w:val="center"/>
          </w:tcPr>
          <w:p w14:paraId="1B0A86B6">
            <w:pPr>
              <w:widowControl/>
              <w:spacing w:line="260" w:lineRule="exact"/>
              <w:jc w:val="center"/>
              <w:rPr>
                <w:rFonts w:ascii="宋体" w:hAnsi="宋体" w:eastAsia="宋体" w:cs="宋体"/>
                <w:kern w:val="0"/>
                <w:sz w:val="20"/>
                <w:szCs w:val="20"/>
              </w:rPr>
            </w:pPr>
            <w:r>
              <w:rPr>
                <w:rFonts w:hint="eastAsia" w:ascii="宋体" w:hAnsi="宋体" w:eastAsia="宋体" w:cs="宋体"/>
                <w:kern w:val="0"/>
                <w:sz w:val="20"/>
                <w:szCs w:val="20"/>
              </w:rPr>
              <w:t>核定征收方式</w:t>
            </w:r>
          </w:p>
        </w:tc>
        <w:tc>
          <w:tcPr>
            <w:tcW w:w="8841" w:type="dxa"/>
            <w:gridSpan w:val="16"/>
            <w:tcBorders>
              <w:top w:val="single" w:color="auto" w:sz="12" w:space="0"/>
              <w:left w:val="single" w:color="auto" w:sz="6" w:space="0"/>
              <w:bottom w:val="single" w:color="auto" w:sz="12" w:space="0"/>
              <w:right w:val="single" w:color="auto" w:sz="12" w:space="0"/>
            </w:tcBorders>
            <w:noWrap w:val="0"/>
            <w:vAlign w:val="center"/>
          </w:tcPr>
          <w:p w14:paraId="7DCEC152">
            <w:pPr>
              <w:widowControl/>
              <w:spacing w:line="260" w:lineRule="exact"/>
              <w:jc w:val="left"/>
              <w:rPr>
                <w:rFonts w:ascii="宋体" w:hAnsi="宋体" w:eastAsia="宋体" w:cs="宋体"/>
                <w:kern w:val="0"/>
                <w:sz w:val="20"/>
                <w:szCs w:val="20"/>
              </w:rPr>
            </w:pPr>
            <w:r>
              <w:rPr>
                <w:rFonts w:ascii="Wingdings 2" w:hAnsi="Wingdings 2" w:eastAsia="宋体" w:cs="宋体"/>
                <w:kern w:val="0"/>
                <w:sz w:val="20"/>
                <w:szCs w:val="20"/>
              </w:rPr>
              <w:t></w:t>
            </w:r>
            <w:r>
              <w:rPr>
                <w:rFonts w:hint="eastAsia" w:ascii="宋体" w:hAnsi="宋体" w:eastAsia="宋体" w:cs="宋体"/>
                <w:kern w:val="0"/>
                <w:sz w:val="20"/>
                <w:szCs w:val="20"/>
              </w:rPr>
              <w:t>核定应税所得率（能核算收入总额的）</w:t>
            </w:r>
            <w:r>
              <w:rPr>
                <w:rFonts w:ascii="宋体" w:hAnsi="宋体" w:eastAsia="宋体" w:cs="宋体"/>
                <w:kern w:val="0"/>
                <w:sz w:val="20"/>
                <w:szCs w:val="20"/>
              </w:rPr>
              <w:t xml:space="preserve">  </w:t>
            </w:r>
            <w:r>
              <w:rPr>
                <w:rFonts w:ascii="Wingdings 2" w:hAnsi="Wingdings 2" w:eastAsia="宋体" w:cs="宋体"/>
                <w:kern w:val="0"/>
                <w:sz w:val="20"/>
                <w:szCs w:val="20"/>
              </w:rPr>
              <w:t></w:t>
            </w:r>
            <w:r>
              <w:rPr>
                <w:rFonts w:hint="eastAsia" w:ascii="宋体" w:hAnsi="宋体" w:eastAsia="宋体" w:cs="宋体"/>
                <w:kern w:val="0"/>
                <w:sz w:val="20"/>
                <w:szCs w:val="20"/>
              </w:rPr>
              <w:t>核定应税所得率（能核算成本费用总额的）</w:t>
            </w:r>
            <w:r>
              <w:rPr>
                <w:rFonts w:ascii="宋体" w:hAnsi="宋体" w:eastAsia="宋体" w:cs="宋体"/>
                <w:kern w:val="0"/>
                <w:sz w:val="20"/>
                <w:szCs w:val="20"/>
              </w:rPr>
              <w:t xml:space="preserve"> </w:t>
            </w:r>
          </w:p>
          <w:p w14:paraId="023DE231">
            <w:pPr>
              <w:widowControl/>
              <w:spacing w:line="260" w:lineRule="exact"/>
              <w:jc w:val="left"/>
              <w:rPr>
                <w:rFonts w:ascii="宋体" w:hAnsi="宋体" w:eastAsia="宋体" w:cs="宋体"/>
                <w:kern w:val="0"/>
                <w:sz w:val="20"/>
                <w:szCs w:val="20"/>
              </w:rPr>
            </w:pPr>
            <w:r>
              <w:rPr>
                <w:rFonts w:ascii="Wingdings 2" w:hAnsi="Wingdings 2" w:eastAsia="宋体" w:cs="宋体"/>
                <w:kern w:val="0"/>
                <w:sz w:val="20"/>
                <w:szCs w:val="20"/>
              </w:rPr>
              <w:t></w:t>
            </w:r>
            <w:r>
              <w:rPr>
                <w:rFonts w:hint="eastAsia" w:ascii="宋体" w:hAnsi="宋体" w:eastAsia="宋体" w:cs="宋体"/>
                <w:kern w:val="0"/>
                <w:sz w:val="20"/>
                <w:szCs w:val="20"/>
              </w:rPr>
              <w:t>核定应纳所得税额</w:t>
            </w:r>
          </w:p>
        </w:tc>
      </w:tr>
      <w:tr w14:paraId="7DED9066">
        <w:tblPrEx>
          <w:tblCellMar>
            <w:top w:w="0" w:type="dxa"/>
            <w:left w:w="108" w:type="dxa"/>
            <w:bottom w:w="0" w:type="dxa"/>
            <w:right w:w="108" w:type="dxa"/>
          </w:tblCellMar>
        </w:tblPrEx>
        <w:trPr>
          <w:trHeight w:val="20" w:hRule="atLeast"/>
          <w:jc w:val="center"/>
        </w:trPr>
        <w:tc>
          <w:tcPr>
            <w:tcW w:w="10603" w:type="dxa"/>
            <w:gridSpan w:val="18"/>
            <w:tcBorders>
              <w:top w:val="single" w:color="auto" w:sz="12" w:space="0"/>
              <w:left w:val="single" w:color="auto" w:sz="12" w:space="0"/>
              <w:bottom w:val="single" w:color="auto" w:sz="6" w:space="0"/>
              <w:right w:val="single" w:color="auto" w:sz="12" w:space="0"/>
            </w:tcBorders>
            <w:noWrap w:val="0"/>
            <w:vAlign w:val="center"/>
          </w:tcPr>
          <w:p w14:paraId="3DD1C067">
            <w:pPr>
              <w:widowControl/>
              <w:spacing w:line="260" w:lineRule="exact"/>
              <w:jc w:val="center"/>
              <w:rPr>
                <w:rFonts w:ascii="宋体" w:hAnsi="宋体" w:eastAsia="宋体" w:cs="宋体"/>
                <w:kern w:val="0"/>
                <w:sz w:val="20"/>
                <w:szCs w:val="20"/>
              </w:rPr>
            </w:pPr>
            <w:r>
              <w:rPr>
                <w:rFonts w:hint="eastAsia" w:ascii="宋体" w:hAnsi="宋体" w:eastAsia="宋体" w:cs="宋体"/>
                <w:b/>
                <w:kern w:val="0"/>
                <w:sz w:val="20"/>
                <w:szCs w:val="20"/>
              </w:rPr>
              <w:t>按</w:t>
            </w:r>
            <w:r>
              <w:rPr>
                <w:rFonts w:ascii="宋体" w:hAnsi="宋体" w:eastAsia="宋体" w:cs="宋体"/>
                <w:b/>
                <w:kern w:val="0"/>
                <w:sz w:val="20"/>
                <w:szCs w:val="20"/>
              </w:rPr>
              <w:t xml:space="preserve">   </w:t>
            </w:r>
            <w:r>
              <w:rPr>
                <w:rFonts w:hint="eastAsia" w:ascii="宋体" w:hAnsi="宋体" w:eastAsia="宋体" w:cs="宋体"/>
                <w:b/>
                <w:kern w:val="0"/>
                <w:sz w:val="20"/>
                <w:szCs w:val="20"/>
              </w:rPr>
              <w:t>季</w:t>
            </w:r>
            <w:r>
              <w:rPr>
                <w:rFonts w:ascii="宋体" w:hAnsi="宋体" w:eastAsia="宋体" w:cs="宋体"/>
                <w:b/>
                <w:kern w:val="0"/>
                <w:sz w:val="20"/>
                <w:szCs w:val="20"/>
              </w:rPr>
              <w:t xml:space="preserve">   </w:t>
            </w:r>
            <w:r>
              <w:rPr>
                <w:rFonts w:hint="eastAsia" w:ascii="宋体" w:hAnsi="宋体" w:eastAsia="宋体" w:cs="宋体"/>
                <w:b/>
                <w:kern w:val="0"/>
                <w:sz w:val="20"/>
                <w:szCs w:val="20"/>
              </w:rPr>
              <w:t>度</w:t>
            </w:r>
            <w:r>
              <w:rPr>
                <w:rFonts w:ascii="宋体" w:hAnsi="宋体" w:eastAsia="宋体" w:cs="宋体"/>
                <w:b/>
                <w:kern w:val="0"/>
                <w:sz w:val="20"/>
                <w:szCs w:val="20"/>
              </w:rPr>
              <w:t xml:space="preserve">   </w:t>
            </w:r>
            <w:r>
              <w:rPr>
                <w:rFonts w:hint="eastAsia" w:ascii="宋体" w:hAnsi="宋体" w:eastAsia="宋体" w:cs="宋体"/>
                <w:b/>
                <w:kern w:val="0"/>
                <w:sz w:val="20"/>
                <w:szCs w:val="20"/>
              </w:rPr>
              <w:t>填</w:t>
            </w:r>
            <w:r>
              <w:rPr>
                <w:rFonts w:ascii="宋体" w:hAnsi="宋体" w:eastAsia="宋体" w:cs="宋体"/>
                <w:b/>
                <w:kern w:val="0"/>
                <w:sz w:val="20"/>
                <w:szCs w:val="20"/>
              </w:rPr>
              <w:t xml:space="preserve">   </w:t>
            </w:r>
            <w:r>
              <w:rPr>
                <w:rFonts w:hint="eastAsia" w:ascii="宋体" w:hAnsi="宋体" w:eastAsia="宋体" w:cs="宋体"/>
                <w:b/>
                <w:kern w:val="0"/>
                <w:sz w:val="20"/>
                <w:szCs w:val="20"/>
              </w:rPr>
              <w:t>报</w:t>
            </w:r>
            <w:r>
              <w:rPr>
                <w:rFonts w:ascii="宋体" w:hAnsi="宋体" w:eastAsia="宋体" w:cs="宋体"/>
                <w:b/>
                <w:kern w:val="0"/>
                <w:sz w:val="20"/>
                <w:szCs w:val="20"/>
              </w:rPr>
              <w:t xml:space="preserve">   </w:t>
            </w:r>
            <w:r>
              <w:rPr>
                <w:rFonts w:hint="eastAsia" w:ascii="宋体" w:hAnsi="宋体" w:eastAsia="宋体" w:cs="宋体"/>
                <w:b/>
                <w:kern w:val="0"/>
                <w:sz w:val="20"/>
                <w:szCs w:val="20"/>
              </w:rPr>
              <w:t>信</w:t>
            </w:r>
            <w:r>
              <w:rPr>
                <w:rFonts w:ascii="宋体" w:hAnsi="宋体" w:eastAsia="宋体" w:cs="宋体"/>
                <w:b/>
                <w:kern w:val="0"/>
                <w:sz w:val="20"/>
                <w:szCs w:val="20"/>
              </w:rPr>
              <w:t xml:space="preserve">   </w:t>
            </w:r>
            <w:r>
              <w:rPr>
                <w:rFonts w:hint="eastAsia" w:ascii="宋体" w:hAnsi="宋体" w:eastAsia="宋体" w:cs="宋体"/>
                <w:b/>
                <w:kern w:val="0"/>
                <w:sz w:val="20"/>
                <w:szCs w:val="20"/>
              </w:rPr>
              <w:t>息</w:t>
            </w:r>
          </w:p>
        </w:tc>
      </w:tr>
      <w:tr w14:paraId="1589619F">
        <w:tblPrEx>
          <w:tblCellMar>
            <w:top w:w="0" w:type="dxa"/>
            <w:left w:w="108" w:type="dxa"/>
            <w:bottom w:w="0" w:type="dxa"/>
            <w:right w:w="108" w:type="dxa"/>
          </w:tblCellMar>
        </w:tblPrEx>
        <w:trPr>
          <w:trHeight w:val="20" w:hRule="atLeast"/>
          <w:jc w:val="center"/>
        </w:trPr>
        <w:tc>
          <w:tcPr>
            <w:tcW w:w="2226" w:type="dxa"/>
            <w:gridSpan w:val="3"/>
            <w:vMerge w:val="restart"/>
            <w:tcBorders>
              <w:top w:val="single" w:color="auto" w:sz="6" w:space="0"/>
              <w:left w:val="single" w:color="auto" w:sz="12" w:space="0"/>
              <w:right w:val="single" w:color="auto" w:sz="6" w:space="0"/>
            </w:tcBorders>
            <w:noWrap w:val="0"/>
            <w:vAlign w:val="center"/>
          </w:tcPr>
          <w:p w14:paraId="00B0BD17">
            <w:pPr>
              <w:widowControl/>
              <w:spacing w:line="260" w:lineRule="exact"/>
              <w:jc w:val="center"/>
              <w:rPr>
                <w:rFonts w:ascii="宋体" w:hAnsi="宋体" w:eastAsia="宋体" w:cs="宋体"/>
                <w:kern w:val="0"/>
                <w:sz w:val="20"/>
                <w:szCs w:val="20"/>
              </w:rPr>
            </w:pPr>
            <w:r>
              <w:rPr>
                <w:rFonts w:hint="eastAsia" w:ascii="宋体" w:hAnsi="宋体" w:eastAsia="宋体" w:cs="宋体"/>
                <w:kern w:val="0"/>
                <w:sz w:val="20"/>
                <w:szCs w:val="20"/>
              </w:rPr>
              <w:t>项　　目</w:t>
            </w:r>
          </w:p>
        </w:tc>
        <w:tc>
          <w:tcPr>
            <w:tcW w:w="1701" w:type="dxa"/>
            <w:gridSpan w:val="3"/>
            <w:tcBorders>
              <w:top w:val="single" w:color="auto" w:sz="6" w:space="0"/>
              <w:left w:val="single" w:color="auto" w:sz="6" w:space="0"/>
              <w:bottom w:val="single" w:color="auto" w:sz="6" w:space="0"/>
              <w:right w:val="single" w:color="auto" w:sz="6" w:space="0"/>
            </w:tcBorders>
            <w:noWrap w:val="0"/>
            <w:vAlign w:val="center"/>
          </w:tcPr>
          <w:p w14:paraId="10CE5DE6">
            <w:pPr>
              <w:widowControl/>
              <w:spacing w:line="260" w:lineRule="exact"/>
              <w:jc w:val="center"/>
              <w:rPr>
                <w:rFonts w:ascii="宋体" w:hAnsi="宋体" w:eastAsia="宋体" w:cs="宋体"/>
                <w:kern w:val="0"/>
                <w:sz w:val="20"/>
                <w:szCs w:val="20"/>
              </w:rPr>
            </w:pPr>
            <w:r>
              <w:rPr>
                <w:rFonts w:hint="eastAsia" w:ascii="宋体" w:hAnsi="宋体" w:eastAsia="宋体" w:cs="宋体"/>
                <w:kern w:val="0"/>
                <w:sz w:val="20"/>
                <w:szCs w:val="20"/>
              </w:rPr>
              <w:t>一季度</w:t>
            </w:r>
          </w:p>
        </w:tc>
        <w:tc>
          <w:tcPr>
            <w:tcW w:w="1459" w:type="dxa"/>
            <w:gridSpan w:val="3"/>
            <w:tcBorders>
              <w:top w:val="single" w:color="auto" w:sz="6" w:space="0"/>
              <w:left w:val="single" w:color="auto" w:sz="6" w:space="0"/>
              <w:bottom w:val="single" w:color="auto" w:sz="6" w:space="0"/>
              <w:right w:val="single" w:color="auto" w:sz="6" w:space="0"/>
            </w:tcBorders>
            <w:noWrap w:val="0"/>
            <w:vAlign w:val="center"/>
          </w:tcPr>
          <w:p w14:paraId="5ECF156D">
            <w:pPr>
              <w:widowControl/>
              <w:spacing w:line="260" w:lineRule="exact"/>
              <w:jc w:val="center"/>
              <w:rPr>
                <w:rFonts w:ascii="宋体" w:hAnsi="宋体" w:eastAsia="宋体" w:cs="宋体"/>
                <w:kern w:val="0"/>
                <w:sz w:val="20"/>
                <w:szCs w:val="20"/>
              </w:rPr>
            </w:pPr>
            <w:r>
              <w:rPr>
                <w:rFonts w:hint="eastAsia" w:ascii="宋体" w:hAnsi="宋体" w:eastAsia="宋体" w:cs="宋体"/>
                <w:kern w:val="0"/>
                <w:sz w:val="20"/>
                <w:szCs w:val="20"/>
              </w:rPr>
              <w:t>二季度</w:t>
            </w:r>
          </w:p>
        </w:tc>
        <w:tc>
          <w:tcPr>
            <w:tcW w:w="1660" w:type="dxa"/>
            <w:gridSpan w:val="3"/>
            <w:tcBorders>
              <w:top w:val="single" w:color="auto" w:sz="6" w:space="0"/>
              <w:left w:val="single" w:color="auto" w:sz="6" w:space="0"/>
              <w:bottom w:val="single" w:color="auto" w:sz="6" w:space="0"/>
              <w:right w:val="single" w:color="auto" w:sz="6" w:space="0"/>
            </w:tcBorders>
            <w:noWrap w:val="0"/>
            <w:vAlign w:val="center"/>
          </w:tcPr>
          <w:p w14:paraId="58D98573">
            <w:pPr>
              <w:widowControl/>
              <w:spacing w:line="260" w:lineRule="exact"/>
              <w:jc w:val="center"/>
              <w:rPr>
                <w:rFonts w:ascii="宋体" w:hAnsi="宋体" w:eastAsia="宋体" w:cs="宋体"/>
                <w:kern w:val="0"/>
                <w:sz w:val="20"/>
                <w:szCs w:val="20"/>
              </w:rPr>
            </w:pPr>
            <w:r>
              <w:rPr>
                <w:rFonts w:hint="eastAsia" w:ascii="宋体" w:hAnsi="宋体" w:eastAsia="宋体" w:cs="宋体"/>
                <w:kern w:val="0"/>
                <w:sz w:val="20"/>
                <w:szCs w:val="20"/>
              </w:rPr>
              <w:t>三季度</w:t>
            </w:r>
          </w:p>
        </w:tc>
        <w:tc>
          <w:tcPr>
            <w:tcW w:w="1701" w:type="dxa"/>
            <w:gridSpan w:val="3"/>
            <w:tcBorders>
              <w:top w:val="single" w:color="auto" w:sz="6" w:space="0"/>
              <w:left w:val="single" w:color="auto" w:sz="6" w:space="0"/>
              <w:bottom w:val="single" w:color="auto" w:sz="6" w:space="0"/>
              <w:right w:val="single" w:color="auto" w:sz="6" w:space="0"/>
            </w:tcBorders>
            <w:noWrap w:val="0"/>
            <w:vAlign w:val="center"/>
          </w:tcPr>
          <w:p w14:paraId="6FCA4658">
            <w:pPr>
              <w:widowControl/>
              <w:spacing w:line="260" w:lineRule="exact"/>
              <w:jc w:val="center"/>
              <w:rPr>
                <w:rFonts w:ascii="宋体" w:hAnsi="宋体" w:eastAsia="宋体" w:cs="宋体"/>
                <w:kern w:val="0"/>
                <w:sz w:val="20"/>
                <w:szCs w:val="20"/>
              </w:rPr>
            </w:pPr>
            <w:r>
              <w:rPr>
                <w:rFonts w:hint="eastAsia" w:ascii="宋体" w:hAnsi="宋体" w:eastAsia="宋体" w:cs="宋体"/>
                <w:kern w:val="0"/>
                <w:sz w:val="20"/>
                <w:szCs w:val="20"/>
              </w:rPr>
              <w:t>四季度</w:t>
            </w:r>
          </w:p>
        </w:tc>
        <w:tc>
          <w:tcPr>
            <w:tcW w:w="1856" w:type="dxa"/>
            <w:gridSpan w:val="3"/>
            <w:vMerge w:val="restart"/>
            <w:tcBorders>
              <w:top w:val="single" w:color="auto" w:sz="6" w:space="0"/>
              <w:left w:val="single" w:color="auto" w:sz="6" w:space="0"/>
              <w:right w:val="single" w:color="auto" w:sz="12" w:space="0"/>
            </w:tcBorders>
            <w:noWrap w:val="0"/>
            <w:vAlign w:val="center"/>
          </w:tcPr>
          <w:p w14:paraId="3873CC66">
            <w:pPr>
              <w:widowControl/>
              <w:spacing w:line="260" w:lineRule="exact"/>
              <w:jc w:val="center"/>
              <w:rPr>
                <w:rFonts w:ascii="宋体" w:hAnsi="宋体" w:eastAsia="宋体" w:cs="宋体"/>
                <w:kern w:val="0"/>
                <w:sz w:val="20"/>
                <w:szCs w:val="20"/>
              </w:rPr>
            </w:pPr>
            <w:r>
              <w:rPr>
                <w:rFonts w:hint="eastAsia" w:ascii="宋体" w:hAnsi="宋体" w:eastAsia="宋体" w:cs="宋体"/>
                <w:kern w:val="0"/>
                <w:sz w:val="20"/>
                <w:szCs w:val="20"/>
              </w:rPr>
              <w:t>季度平均值</w:t>
            </w:r>
          </w:p>
        </w:tc>
      </w:tr>
      <w:tr w14:paraId="1D9DF55D">
        <w:tblPrEx>
          <w:tblCellMar>
            <w:top w:w="0" w:type="dxa"/>
            <w:left w:w="108" w:type="dxa"/>
            <w:bottom w:w="0" w:type="dxa"/>
            <w:right w:w="108" w:type="dxa"/>
          </w:tblCellMar>
        </w:tblPrEx>
        <w:trPr>
          <w:trHeight w:val="20" w:hRule="atLeast"/>
          <w:jc w:val="center"/>
        </w:trPr>
        <w:tc>
          <w:tcPr>
            <w:tcW w:w="2226" w:type="dxa"/>
            <w:gridSpan w:val="3"/>
            <w:vMerge w:val="continue"/>
            <w:tcBorders>
              <w:left w:val="single" w:color="auto" w:sz="12" w:space="0"/>
              <w:bottom w:val="single" w:color="auto" w:sz="6" w:space="0"/>
              <w:right w:val="single" w:color="auto" w:sz="6" w:space="0"/>
            </w:tcBorders>
            <w:noWrap w:val="0"/>
            <w:vAlign w:val="center"/>
          </w:tcPr>
          <w:p w14:paraId="04E7F111">
            <w:pPr>
              <w:widowControl/>
              <w:spacing w:line="260" w:lineRule="exact"/>
              <w:jc w:val="center"/>
              <w:rPr>
                <w:rFonts w:ascii="宋体" w:hAnsi="宋体" w:eastAsia="宋体" w:cs="宋体"/>
                <w:kern w:val="0"/>
                <w:sz w:val="20"/>
                <w:szCs w:val="20"/>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0EE6949F">
            <w:pPr>
              <w:widowControl/>
              <w:spacing w:line="260" w:lineRule="exact"/>
              <w:jc w:val="center"/>
              <w:rPr>
                <w:rFonts w:ascii="宋体" w:hAnsi="宋体" w:eastAsia="宋体" w:cs="宋体"/>
                <w:kern w:val="0"/>
                <w:sz w:val="20"/>
                <w:szCs w:val="20"/>
              </w:rPr>
            </w:pPr>
            <w:r>
              <w:rPr>
                <w:rFonts w:hint="eastAsia" w:ascii="宋体" w:hAnsi="宋体" w:eastAsia="宋体" w:cs="宋体"/>
                <w:kern w:val="0"/>
                <w:sz w:val="20"/>
                <w:szCs w:val="20"/>
              </w:rPr>
              <w:t>季初</w:t>
            </w: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642A071A">
            <w:pPr>
              <w:widowControl/>
              <w:spacing w:line="260" w:lineRule="exact"/>
              <w:jc w:val="center"/>
              <w:rPr>
                <w:rFonts w:ascii="宋体" w:hAnsi="宋体" w:eastAsia="宋体" w:cs="宋体"/>
                <w:kern w:val="0"/>
                <w:sz w:val="20"/>
                <w:szCs w:val="20"/>
              </w:rPr>
            </w:pPr>
            <w:r>
              <w:rPr>
                <w:rFonts w:hint="eastAsia" w:ascii="宋体" w:hAnsi="宋体" w:eastAsia="宋体" w:cs="宋体"/>
                <w:kern w:val="0"/>
                <w:sz w:val="20"/>
                <w:szCs w:val="20"/>
              </w:rPr>
              <w:t>季末</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0C43418E">
            <w:pPr>
              <w:widowControl/>
              <w:spacing w:line="260" w:lineRule="exact"/>
              <w:jc w:val="center"/>
              <w:rPr>
                <w:rFonts w:ascii="宋体" w:hAnsi="宋体" w:eastAsia="宋体" w:cs="宋体"/>
                <w:kern w:val="0"/>
                <w:sz w:val="20"/>
                <w:szCs w:val="20"/>
              </w:rPr>
            </w:pPr>
            <w:r>
              <w:rPr>
                <w:rFonts w:hint="eastAsia" w:ascii="宋体" w:hAnsi="宋体" w:eastAsia="宋体" w:cs="宋体"/>
                <w:kern w:val="0"/>
                <w:sz w:val="20"/>
                <w:szCs w:val="20"/>
              </w:rPr>
              <w:t>季初</w:t>
            </w:r>
          </w:p>
        </w:tc>
        <w:tc>
          <w:tcPr>
            <w:tcW w:w="750" w:type="dxa"/>
            <w:gridSpan w:val="2"/>
            <w:tcBorders>
              <w:top w:val="single" w:color="auto" w:sz="6" w:space="0"/>
              <w:left w:val="single" w:color="auto" w:sz="6" w:space="0"/>
              <w:bottom w:val="single" w:color="auto" w:sz="6" w:space="0"/>
              <w:right w:val="single" w:color="auto" w:sz="6" w:space="0"/>
            </w:tcBorders>
            <w:noWrap w:val="0"/>
            <w:vAlign w:val="center"/>
          </w:tcPr>
          <w:p w14:paraId="60D0F6E7">
            <w:pPr>
              <w:widowControl/>
              <w:spacing w:line="260" w:lineRule="exact"/>
              <w:jc w:val="center"/>
              <w:rPr>
                <w:rFonts w:ascii="宋体" w:hAnsi="宋体" w:eastAsia="宋体" w:cs="宋体"/>
                <w:kern w:val="0"/>
                <w:sz w:val="20"/>
                <w:szCs w:val="20"/>
              </w:rPr>
            </w:pPr>
            <w:r>
              <w:rPr>
                <w:rFonts w:hint="eastAsia" w:ascii="宋体" w:hAnsi="宋体" w:eastAsia="宋体" w:cs="宋体"/>
                <w:kern w:val="0"/>
                <w:sz w:val="20"/>
                <w:szCs w:val="20"/>
              </w:rPr>
              <w:t>季末</w:t>
            </w:r>
          </w:p>
        </w:tc>
        <w:tc>
          <w:tcPr>
            <w:tcW w:w="809" w:type="dxa"/>
            <w:tcBorders>
              <w:top w:val="single" w:color="auto" w:sz="6" w:space="0"/>
              <w:left w:val="single" w:color="auto" w:sz="6" w:space="0"/>
              <w:bottom w:val="single" w:color="auto" w:sz="6" w:space="0"/>
              <w:right w:val="single" w:color="auto" w:sz="6" w:space="0"/>
            </w:tcBorders>
            <w:noWrap w:val="0"/>
            <w:vAlign w:val="center"/>
          </w:tcPr>
          <w:p w14:paraId="58195B5A">
            <w:pPr>
              <w:widowControl/>
              <w:spacing w:line="260" w:lineRule="exact"/>
              <w:jc w:val="center"/>
              <w:rPr>
                <w:rFonts w:ascii="宋体" w:hAnsi="宋体" w:eastAsia="宋体" w:cs="宋体"/>
                <w:kern w:val="0"/>
                <w:sz w:val="20"/>
                <w:szCs w:val="20"/>
              </w:rPr>
            </w:pPr>
            <w:r>
              <w:rPr>
                <w:rFonts w:hint="eastAsia" w:ascii="宋体" w:hAnsi="宋体" w:eastAsia="宋体" w:cs="宋体"/>
                <w:kern w:val="0"/>
                <w:sz w:val="20"/>
                <w:szCs w:val="20"/>
              </w:rPr>
              <w:t>季初</w:t>
            </w:r>
          </w:p>
        </w:tc>
        <w:tc>
          <w:tcPr>
            <w:tcW w:w="851" w:type="dxa"/>
            <w:gridSpan w:val="2"/>
            <w:tcBorders>
              <w:top w:val="single" w:color="auto" w:sz="6" w:space="0"/>
              <w:left w:val="single" w:color="auto" w:sz="6" w:space="0"/>
              <w:bottom w:val="single" w:color="auto" w:sz="6" w:space="0"/>
              <w:right w:val="single" w:color="auto" w:sz="6" w:space="0"/>
            </w:tcBorders>
            <w:noWrap w:val="0"/>
            <w:vAlign w:val="center"/>
          </w:tcPr>
          <w:p w14:paraId="3127A2FB">
            <w:pPr>
              <w:widowControl/>
              <w:spacing w:line="260" w:lineRule="exact"/>
              <w:jc w:val="center"/>
              <w:rPr>
                <w:rFonts w:ascii="宋体" w:hAnsi="宋体" w:eastAsia="宋体" w:cs="宋体"/>
                <w:kern w:val="0"/>
                <w:sz w:val="20"/>
                <w:szCs w:val="20"/>
              </w:rPr>
            </w:pPr>
            <w:r>
              <w:rPr>
                <w:rFonts w:hint="eastAsia" w:ascii="宋体" w:hAnsi="宋体" w:eastAsia="宋体" w:cs="宋体"/>
                <w:kern w:val="0"/>
                <w:sz w:val="20"/>
                <w:szCs w:val="20"/>
              </w:rPr>
              <w:t>季末</w:t>
            </w:r>
          </w:p>
        </w:tc>
        <w:tc>
          <w:tcPr>
            <w:tcW w:w="850" w:type="dxa"/>
            <w:tcBorders>
              <w:top w:val="single" w:color="auto" w:sz="6" w:space="0"/>
              <w:left w:val="single" w:color="auto" w:sz="6" w:space="0"/>
              <w:bottom w:val="single" w:color="auto" w:sz="6" w:space="0"/>
              <w:right w:val="single" w:color="auto" w:sz="6" w:space="0"/>
            </w:tcBorders>
            <w:noWrap w:val="0"/>
            <w:vAlign w:val="center"/>
          </w:tcPr>
          <w:p w14:paraId="27B33432">
            <w:pPr>
              <w:widowControl/>
              <w:spacing w:line="260" w:lineRule="exact"/>
              <w:jc w:val="center"/>
              <w:rPr>
                <w:rFonts w:ascii="宋体" w:hAnsi="宋体" w:eastAsia="宋体" w:cs="宋体"/>
                <w:kern w:val="0"/>
                <w:sz w:val="20"/>
                <w:szCs w:val="20"/>
              </w:rPr>
            </w:pPr>
            <w:r>
              <w:rPr>
                <w:rFonts w:hint="eastAsia" w:ascii="宋体" w:hAnsi="宋体" w:eastAsia="宋体" w:cs="宋体"/>
                <w:kern w:val="0"/>
                <w:sz w:val="20"/>
                <w:szCs w:val="20"/>
              </w:rPr>
              <w:t>季初</w:t>
            </w:r>
          </w:p>
        </w:tc>
        <w:tc>
          <w:tcPr>
            <w:tcW w:w="851" w:type="dxa"/>
            <w:gridSpan w:val="2"/>
            <w:tcBorders>
              <w:top w:val="single" w:color="auto" w:sz="6" w:space="0"/>
              <w:left w:val="single" w:color="auto" w:sz="6" w:space="0"/>
              <w:bottom w:val="single" w:color="auto" w:sz="6" w:space="0"/>
              <w:right w:val="single" w:color="auto" w:sz="6" w:space="0"/>
            </w:tcBorders>
            <w:noWrap w:val="0"/>
            <w:vAlign w:val="center"/>
          </w:tcPr>
          <w:p w14:paraId="4156F751">
            <w:pPr>
              <w:widowControl/>
              <w:spacing w:line="260" w:lineRule="exact"/>
              <w:jc w:val="center"/>
              <w:rPr>
                <w:rFonts w:ascii="宋体" w:hAnsi="宋体" w:eastAsia="宋体" w:cs="宋体"/>
                <w:kern w:val="0"/>
                <w:sz w:val="20"/>
                <w:szCs w:val="20"/>
              </w:rPr>
            </w:pPr>
            <w:r>
              <w:rPr>
                <w:rFonts w:hint="eastAsia" w:ascii="宋体" w:hAnsi="宋体" w:eastAsia="宋体" w:cs="宋体"/>
                <w:kern w:val="0"/>
                <w:sz w:val="20"/>
                <w:szCs w:val="20"/>
              </w:rPr>
              <w:t>季末</w:t>
            </w:r>
          </w:p>
        </w:tc>
        <w:tc>
          <w:tcPr>
            <w:tcW w:w="1856" w:type="dxa"/>
            <w:gridSpan w:val="3"/>
            <w:vMerge w:val="continue"/>
            <w:tcBorders>
              <w:left w:val="single" w:color="auto" w:sz="6" w:space="0"/>
              <w:bottom w:val="single" w:color="auto" w:sz="6" w:space="0"/>
              <w:right w:val="single" w:color="auto" w:sz="12" w:space="0"/>
            </w:tcBorders>
            <w:noWrap w:val="0"/>
            <w:vAlign w:val="center"/>
          </w:tcPr>
          <w:p w14:paraId="76E8DCEC">
            <w:pPr>
              <w:widowControl/>
              <w:spacing w:line="260" w:lineRule="exact"/>
              <w:jc w:val="center"/>
              <w:rPr>
                <w:rFonts w:ascii="宋体" w:hAnsi="宋体" w:eastAsia="宋体" w:cs="宋体"/>
                <w:kern w:val="0"/>
                <w:sz w:val="20"/>
                <w:szCs w:val="20"/>
              </w:rPr>
            </w:pPr>
          </w:p>
        </w:tc>
      </w:tr>
      <w:tr w14:paraId="3C4A9F9C">
        <w:tblPrEx>
          <w:tblCellMar>
            <w:top w:w="0" w:type="dxa"/>
            <w:left w:w="108" w:type="dxa"/>
            <w:bottom w:w="0" w:type="dxa"/>
            <w:right w:w="108" w:type="dxa"/>
          </w:tblCellMar>
        </w:tblPrEx>
        <w:trPr>
          <w:trHeight w:val="20" w:hRule="atLeast"/>
          <w:jc w:val="center"/>
        </w:trPr>
        <w:tc>
          <w:tcPr>
            <w:tcW w:w="2226" w:type="dxa"/>
            <w:gridSpan w:val="3"/>
            <w:tcBorders>
              <w:top w:val="single" w:color="auto" w:sz="6" w:space="0"/>
              <w:left w:val="single" w:color="auto" w:sz="12" w:space="0"/>
              <w:bottom w:val="single" w:color="auto" w:sz="6" w:space="0"/>
              <w:right w:val="single" w:color="auto" w:sz="6" w:space="0"/>
            </w:tcBorders>
            <w:noWrap w:val="0"/>
            <w:vAlign w:val="top"/>
          </w:tcPr>
          <w:p w14:paraId="20CB6448">
            <w:pPr>
              <w:widowControl/>
              <w:spacing w:line="260" w:lineRule="exact"/>
              <w:jc w:val="center"/>
              <w:rPr>
                <w:rFonts w:ascii="宋体" w:hAnsi="宋体" w:eastAsia="宋体" w:cs="宋体"/>
                <w:kern w:val="0"/>
                <w:sz w:val="20"/>
                <w:szCs w:val="20"/>
              </w:rPr>
            </w:pPr>
            <w:r>
              <w:rPr>
                <w:rFonts w:hint="eastAsia" w:ascii="宋体" w:hAnsi="宋体" w:eastAsia="宋体" w:cs="宋体"/>
                <w:kern w:val="0"/>
                <w:sz w:val="20"/>
                <w:szCs w:val="20"/>
              </w:rPr>
              <w:t>从业人数</w:t>
            </w:r>
          </w:p>
        </w:tc>
        <w:tc>
          <w:tcPr>
            <w:tcW w:w="851" w:type="dxa"/>
            <w:tcBorders>
              <w:top w:val="single" w:color="auto" w:sz="6" w:space="0"/>
              <w:left w:val="single" w:color="auto" w:sz="6" w:space="0"/>
              <w:bottom w:val="single" w:color="auto" w:sz="6" w:space="0"/>
              <w:right w:val="single" w:color="auto" w:sz="6" w:space="0"/>
            </w:tcBorders>
            <w:noWrap w:val="0"/>
            <w:vAlign w:val="center"/>
          </w:tcPr>
          <w:p w14:paraId="69EA7744">
            <w:pPr>
              <w:widowControl/>
              <w:spacing w:line="260" w:lineRule="exact"/>
              <w:jc w:val="center"/>
              <w:rPr>
                <w:rFonts w:ascii="宋体" w:hAnsi="宋体" w:eastAsia="宋体" w:cs="宋体"/>
                <w:kern w:val="0"/>
                <w:sz w:val="20"/>
                <w:szCs w:val="20"/>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5DAAC49E">
            <w:pPr>
              <w:widowControl/>
              <w:spacing w:line="260" w:lineRule="exact"/>
              <w:jc w:val="center"/>
              <w:rPr>
                <w:rFonts w:ascii="宋体" w:hAnsi="宋体" w:eastAsia="宋体" w:cs="宋体"/>
                <w:kern w:val="0"/>
                <w:sz w:val="20"/>
                <w:szCs w:val="20"/>
              </w:rPr>
            </w:pPr>
          </w:p>
        </w:tc>
        <w:tc>
          <w:tcPr>
            <w:tcW w:w="709" w:type="dxa"/>
            <w:tcBorders>
              <w:top w:val="single" w:color="auto" w:sz="6" w:space="0"/>
              <w:left w:val="single" w:color="auto" w:sz="6" w:space="0"/>
              <w:bottom w:val="single" w:color="auto" w:sz="6" w:space="0"/>
              <w:right w:val="single" w:color="auto" w:sz="6" w:space="0"/>
            </w:tcBorders>
            <w:noWrap w:val="0"/>
            <w:vAlign w:val="center"/>
          </w:tcPr>
          <w:p w14:paraId="7F83AA75">
            <w:pPr>
              <w:widowControl/>
              <w:spacing w:line="260" w:lineRule="exact"/>
              <w:jc w:val="center"/>
              <w:rPr>
                <w:rFonts w:ascii="宋体" w:hAnsi="宋体" w:eastAsia="宋体" w:cs="宋体"/>
                <w:kern w:val="0"/>
                <w:sz w:val="20"/>
                <w:szCs w:val="20"/>
              </w:rPr>
            </w:pPr>
          </w:p>
        </w:tc>
        <w:tc>
          <w:tcPr>
            <w:tcW w:w="750" w:type="dxa"/>
            <w:gridSpan w:val="2"/>
            <w:tcBorders>
              <w:top w:val="single" w:color="auto" w:sz="6" w:space="0"/>
              <w:left w:val="single" w:color="auto" w:sz="6" w:space="0"/>
              <w:bottom w:val="single" w:color="auto" w:sz="6" w:space="0"/>
              <w:right w:val="single" w:color="auto" w:sz="6" w:space="0"/>
            </w:tcBorders>
            <w:noWrap w:val="0"/>
            <w:vAlign w:val="center"/>
          </w:tcPr>
          <w:p w14:paraId="653E8C6B">
            <w:pPr>
              <w:widowControl/>
              <w:spacing w:line="260" w:lineRule="exact"/>
              <w:jc w:val="center"/>
              <w:rPr>
                <w:rFonts w:ascii="宋体" w:hAnsi="宋体" w:eastAsia="宋体" w:cs="宋体"/>
                <w:kern w:val="0"/>
                <w:sz w:val="20"/>
                <w:szCs w:val="20"/>
              </w:rPr>
            </w:pPr>
          </w:p>
        </w:tc>
        <w:tc>
          <w:tcPr>
            <w:tcW w:w="809" w:type="dxa"/>
            <w:tcBorders>
              <w:top w:val="single" w:color="auto" w:sz="6" w:space="0"/>
              <w:left w:val="single" w:color="auto" w:sz="6" w:space="0"/>
              <w:bottom w:val="single" w:color="auto" w:sz="6" w:space="0"/>
              <w:right w:val="single" w:color="auto" w:sz="6" w:space="0"/>
            </w:tcBorders>
            <w:noWrap w:val="0"/>
            <w:vAlign w:val="center"/>
          </w:tcPr>
          <w:p w14:paraId="50E18167">
            <w:pPr>
              <w:widowControl/>
              <w:spacing w:line="260" w:lineRule="exact"/>
              <w:jc w:val="center"/>
              <w:rPr>
                <w:rFonts w:ascii="宋体" w:hAnsi="宋体" w:eastAsia="宋体" w:cs="宋体"/>
                <w:kern w:val="0"/>
                <w:sz w:val="20"/>
                <w:szCs w:val="20"/>
              </w:rPr>
            </w:pPr>
          </w:p>
        </w:tc>
        <w:tc>
          <w:tcPr>
            <w:tcW w:w="851" w:type="dxa"/>
            <w:gridSpan w:val="2"/>
            <w:tcBorders>
              <w:top w:val="single" w:color="auto" w:sz="6" w:space="0"/>
              <w:left w:val="single" w:color="auto" w:sz="6" w:space="0"/>
              <w:bottom w:val="single" w:color="auto" w:sz="6" w:space="0"/>
              <w:right w:val="single" w:color="auto" w:sz="6" w:space="0"/>
            </w:tcBorders>
            <w:noWrap w:val="0"/>
            <w:vAlign w:val="center"/>
          </w:tcPr>
          <w:p w14:paraId="67364020">
            <w:pPr>
              <w:widowControl/>
              <w:spacing w:line="260" w:lineRule="exact"/>
              <w:jc w:val="center"/>
              <w:rPr>
                <w:rFonts w:ascii="宋体" w:hAnsi="宋体" w:eastAsia="宋体" w:cs="宋体"/>
                <w:kern w:val="0"/>
                <w:sz w:val="20"/>
                <w:szCs w:val="20"/>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432FEF2">
            <w:pPr>
              <w:widowControl/>
              <w:spacing w:line="260" w:lineRule="exact"/>
              <w:jc w:val="center"/>
              <w:rPr>
                <w:rFonts w:ascii="宋体" w:hAnsi="宋体" w:eastAsia="宋体" w:cs="宋体"/>
                <w:kern w:val="0"/>
                <w:sz w:val="20"/>
                <w:szCs w:val="20"/>
              </w:rPr>
            </w:pPr>
          </w:p>
        </w:tc>
        <w:tc>
          <w:tcPr>
            <w:tcW w:w="851" w:type="dxa"/>
            <w:gridSpan w:val="2"/>
            <w:tcBorders>
              <w:top w:val="single" w:color="auto" w:sz="6" w:space="0"/>
              <w:left w:val="single" w:color="auto" w:sz="6" w:space="0"/>
              <w:bottom w:val="single" w:color="auto" w:sz="6" w:space="0"/>
              <w:right w:val="single" w:color="auto" w:sz="6" w:space="0"/>
            </w:tcBorders>
            <w:noWrap w:val="0"/>
            <w:vAlign w:val="center"/>
          </w:tcPr>
          <w:p w14:paraId="38E166A9">
            <w:pPr>
              <w:widowControl/>
              <w:spacing w:line="260" w:lineRule="exact"/>
              <w:jc w:val="center"/>
              <w:rPr>
                <w:rFonts w:ascii="宋体" w:hAnsi="宋体" w:eastAsia="宋体" w:cs="宋体"/>
                <w:kern w:val="0"/>
                <w:sz w:val="20"/>
                <w:szCs w:val="20"/>
              </w:rPr>
            </w:pPr>
          </w:p>
        </w:tc>
        <w:tc>
          <w:tcPr>
            <w:tcW w:w="1856" w:type="dxa"/>
            <w:gridSpan w:val="3"/>
            <w:tcBorders>
              <w:top w:val="single" w:color="auto" w:sz="6" w:space="0"/>
              <w:left w:val="single" w:color="auto" w:sz="6" w:space="0"/>
              <w:bottom w:val="single" w:color="auto" w:sz="6" w:space="0"/>
              <w:right w:val="single" w:color="auto" w:sz="12" w:space="0"/>
            </w:tcBorders>
            <w:noWrap w:val="0"/>
            <w:vAlign w:val="center"/>
          </w:tcPr>
          <w:p w14:paraId="2165BFB4">
            <w:pPr>
              <w:widowControl/>
              <w:spacing w:line="260" w:lineRule="exact"/>
              <w:jc w:val="center"/>
              <w:rPr>
                <w:rFonts w:ascii="宋体" w:hAnsi="宋体" w:eastAsia="宋体" w:cs="宋体"/>
                <w:kern w:val="0"/>
                <w:sz w:val="20"/>
                <w:szCs w:val="20"/>
              </w:rPr>
            </w:pPr>
          </w:p>
        </w:tc>
      </w:tr>
      <w:tr w14:paraId="7FBBDB58">
        <w:tblPrEx>
          <w:tblCellMar>
            <w:top w:w="0" w:type="dxa"/>
            <w:left w:w="108" w:type="dxa"/>
            <w:bottom w:w="0" w:type="dxa"/>
            <w:right w:w="108" w:type="dxa"/>
          </w:tblCellMar>
        </w:tblPrEx>
        <w:trPr>
          <w:trHeight w:val="20" w:hRule="atLeast"/>
          <w:jc w:val="center"/>
        </w:trPr>
        <w:tc>
          <w:tcPr>
            <w:tcW w:w="2226" w:type="dxa"/>
            <w:gridSpan w:val="3"/>
            <w:tcBorders>
              <w:top w:val="single" w:color="auto" w:sz="6" w:space="0"/>
              <w:left w:val="single" w:color="auto" w:sz="12" w:space="0"/>
              <w:bottom w:val="single" w:color="auto" w:sz="6" w:space="0"/>
              <w:right w:val="single" w:color="auto" w:sz="6" w:space="0"/>
            </w:tcBorders>
            <w:noWrap w:val="0"/>
            <w:vAlign w:val="top"/>
          </w:tcPr>
          <w:p w14:paraId="694D9346">
            <w:pPr>
              <w:widowControl/>
              <w:spacing w:line="260" w:lineRule="exact"/>
              <w:jc w:val="center"/>
              <w:rPr>
                <w:rFonts w:ascii="宋体" w:hAnsi="宋体" w:eastAsia="宋体" w:cs="宋体"/>
                <w:kern w:val="0"/>
                <w:sz w:val="20"/>
                <w:szCs w:val="20"/>
              </w:rPr>
            </w:pPr>
            <w:r>
              <w:rPr>
                <w:rFonts w:hint="eastAsia" w:ascii="宋体" w:hAnsi="宋体" w:eastAsia="宋体" w:cs="宋体"/>
                <w:kern w:val="0"/>
                <w:sz w:val="20"/>
                <w:szCs w:val="20"/>
              </w:rPr>
              <w:t>资产总额（万元）</w:t>
            </w:r>
          </w:p>
        </w:tc>
        <w:tc>
          <w:tcPr>
            <w:tcW w:w="851" w:type="dxa"/>
            <w:tcBorders>
              <w:top w:val="single" w:color="auto" w:sz="6" w:space="0"/>
              <w:left w:val="single" w:color="auto" w:sz="6" w:space="0"/>
              <w:bottom w:val="single" w:color="auto" w:sz="6" w:space="0"/>
              <w:right w:val="single" w:color="auto" w:sz="6" w:space="0"/>
            </w:tcBorders>
            <w:noWrap w:val="0"/>
            <w:vAlign w:val="center"/>
          </w:tcPr>
          <w:p w14:paraId="11E29B89">
            <w:pPr>
              <w:widowControl/>
              <w:spacing w:line="260" w:lineRule="exact"/>
              <w:jc w:val="center"/>
              <w:rPr>
                <w:rFonts w:ascii="宋体" w:hAnsi="宋体" w:eastAsia="宋体" w:cs="宋体"/>
                <w:kern w:val="0"/>
                <w:sz w:val="20"/>
                <w:szCs w:val="20"/>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26DF71A1">
            <w:pPr>
              <w:widowControl/>
              <w:spacing w:line="260" w:lineRule="exact"/>
              <w:jc w:val="center"/>
              <w:rPr>
                <w:rFonts w:ascii="宋体" w:hAnsi="宋体" w:eastAsia="宋体" w:cs="宋体"/>
                <w:kern w:val="0"/>
                <w:sz w:val="20"/>
                <w:szCs w:val="20"/>
              </w:rPr>
            </w:pPr>
          </w:p>
        </w:tc>
        <w:tc>
          <w:tcPr>
            <w:tcW w:w="709" w:type="dxa"/>
            <w:tcBorders>
              <w:top w:val="single" w:color="auto" w:sz="6" w:space="0"/>
              <w:left w:val="single" w:color="auto" w:sz="6" w:space="0"/>
              <w:bottom w:val="single" w:color="auto" w:sz="6" w:space="0"/>
              <w:right w:val="single" w:color="auto" w:sz="6" w:space="0"/>
            </w:tcBorders>
            <w:noWrap w:val="0"/>
            <w:vAlign w:val="center"/>
          </w:tcPr>
          <w:p w14:paraId="4072EC90">
            <w:pPr>
              <w:widowControl/>
              <w:spacing w:line="260" w:lineRule="exact"/>
              <w:jc w:val="center"/>
              <w:rPr>
                <w:rFonts w:ascii="宋体" w:hAnsi="宋体" w:eastAsia="宋体" w:cs="宋体"/>
                <w:kern w:val="0"/>
                <w:sz w:val="20"/>
                <w:szCs w:val="20"/>
              </w:rPr>
            </w:pPr>
          </w:p>
        </w:tc>
        <w:tc>
          <w:tcPr>
            <w:tcW w:w="750" w:type="dxa"/>
            <w:gridSpan w:val="2"/>
            <w:tcBorders>
              <w:top w:val="single" w:color="auto" w:sz="6" w:space="0"/>
              <w:left w:val="single" w:color="auto" w:sz="6" w:space="0"/>
              <w:bottom w:val="single" w:color="auto" w:sz="6" w:space="0"/>
              <w:right w:val="single" w:color="auto" w:sz="6" w:space="0"/>
            </w:tcBorders>
            <w:noWrap w:val="0"/>
            <w:vAlign w:val="center"/>
          </w:tcPr>
          <w:p w14:paraId="37CCF355">
            <w:pPr>
              <w:widowControl/>
              <w:spacing w:line="260" w:lineRule="exact"/>
              <w:jc w:val="center"/>
              <w:rPr>
                <w:rFonts w:ascii="宋体" w:hAnsi="宋体" w:eastAsia="宋体" w:cs="宋体"/>
                <w:kern w:val="0"/>
                <w:sz w:val="20"/>
                <w:szCs w:val="20"/>
              </w:rPr>
            </w:pPr>
          </w:p>
        </w:tc>
        <w:tc>
          <w:tcPr>
            <w:tcW w:w="809" w:type="dxa"/>
            <w:tcBorders>
              <w:top w:val="single" w:color="auto" w:sz="6" w:space="0"/>
              <w:left w:val="single" w:color="auto" w:sz="6" w:space="0"/>
              <w:bottom w:val="single" w:color="auto" w:sz="6" w:space="0"/>
              <w:right w:val="single" w:color="auto" w:sz="6" w:space="0"/>
            </w:tcBorders>
            <w:noWrap w:val="0"/>
            <w:vAlign w:val="center"/>
          </w:tcPr>
          <w:p w14:paraId="4B594DFD">
            <w:pPr>
              <w:widowControl/>
              <w:spacing w:line="260" w:lineRule="exact"/>
              <w:jc w:val="center"/>
              <w:rPr>
                <w:rFonts w:ascii="宋体" w:hAnsi="宋体" w:eastAsia="宋体" w:cs="宋体"/>
                <w:kern w:val="0"/>
                <w:sz w:val="20"/>
                <w:szCs w:val="20"/>
              </w:rPr>
            </w:pPr>
          </w:p>
        </w:tc>
        <w:tc>
          <w:tcPr>
            <w:tcW w:w="851" w:type="dxa"/>
            <w:gridSpan w:val="2"/>
            <w:tcBorders>
              <w:top w:val="single" w:color="auto" w:sz="6" w:space="0"/>
              <w:left w:val="single" w:color="auto" w:sz="6" w:space="0"/>
              <w:bottom w:val="single" w:color="auto" w:sz="6" w:space="0"/>
              <w:right w:val="single" w:color="auto" w:sz="6" w:space="0"/>
            </w:tcBorders>
            <w:noWrap w:val="0"/>
            <w:vAlign w:val="center"/>
          </w:tcPr>
          <w:p w14:paraId="0605A870">
            <w:pPr>
              <w:widowControl/>
              <w:spacing w:line="260" w:lineRule="exact"/>
              <w:jc w:val="center"/>
              <w:rPr>
                <w:rFonts w:ascii="宋体" w:hAnsi="宋体" w:eastAsia="宋体" w:cs="宋体"/>
                <w:kern w:val="0"/>
                <w:sz w:val="20"/>
                <w:szCs w:val="20"/>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2C9E5A2F">
            <w:pPr>
              <w:widowControl/>
              <w:spacing w:line="260" w:lineRule="exact"/>
              <w:jc w:val="center"/>
              <w:rPr>
                <w:rFonts w:ascii="宋体" w:hAnsi="宋体" w:eastAsia="宋体" w:cs="宋体"/>
                <w:kern w:val="0"/>
                <w:sz w:val="20"/>
                <w:szCs w:val="20"/>
              </w:rPr>
            </w:pPr>
          </w:p>
        </w:tc>
        <w:tc>
          <w:tcPr>
            <w:tcW w:w="851" w:type="dxa"/>
            <w:gridSpan w:val="2"/>
            <w:tcBorders>
              <w:top w:val="single" w:color="auto" w:sz="6" w:space="0"/>
              <w:left w:val="single" w:color="auto" w:sz="6" w:space="0"/>
              <w:bottom w:val="single" w:color="auto" w:sz="6" w:space="0"/>
              <w:right w:val="single" w:color="auto" w:sz="6" w:space="0"/>
            </w:tcBorders>
            <w:noWrap w:val="0"/>
            <w:vAlign w:val="center"/>
          </w:tcPr>
          <w:p w14:paraId="7F833444">
            <w:pPr>
              <w:widowControl/>
              <w:spacing w:line="260" w:lineRule="exact"/>
              <w:jc w:val="center"/>
              <w:rPr>
                <w:rFonts w:ascii="宋体" w:hAnsi="宋体" w:eastAsia="宋体" w:cs="宋体"/>
                <w:kern w:val="0"/>
                <w:sz w:val="20"/>
                <w:szCs w:val="20"/>
              </w:rPr>
            </w:pPr>
          </w:p>
        </w:tc>
        <w:tc>
          <w:tcPr>
            <w:tcW w:w="1856" w:type="dxa"/>
            <w:gridSpan w:val="3"/>
            <w:tcBorders>
              <w:top w:val="single" w:color="auto" w:sz="6" w:space="0"/>
              <w:left w:val="single" w:color="auto" w:sz="6" w:space="0"/>
              <w:bottom w:val="single" w:color="auto" w:sz="6" w:space="0"/>
              <w:right w:val="single" w:color="auto" w:sz="12" w:space="0"/>
            </w:tcBorders>
            <w:noWrap w:val="0"/>
            <w:vAlign w:val="center"/>
          </w:tcPr>
          <w:p w14:paraId="293496F2">
            <w:pPr>
              <w:widowControl/>
              <w:spacing w:line="260" w:lineRule="exact"/>
              <w:jc w:val="center"/>
              <w:rPr>
                <w:rFonts w:ascii="宋体" w:hAnsi="宋体" w:eastAsia="宋体" w:cs="宋体"/>
                <w:kern w:val="0"/>
                <w:sz w:val="20"/>
                <w:szCs w:val="20"/>
              </w:rPr>
            </w:pPr>
          </w:p>
        </w:tc>
      </w:tr>
      <w:tr w14:paraId="4AE6EAD7">
        <w:tblPrEx>
          <w:tblCellMar>
            <w:top w:w="0" w:type="dxa"/>
            <w:left w:w="108" w:type="dxa"/>
            <w:bottom w:w="0" w:type="dxa"/>
            <w:right w:w="108" w:type="dxa"/>
          </w:tblCellMar>
        </w:tblPrEx>
        <w:trPr>
          <w:trHeight w:val="20" w:hRule="atLeast"/>
          <w:jc w:val="center"/>
        </w:trPr>
        <w:tc>
          <w:tcPr>
            <w:tcW w:w="2226" w:type="dxa"/>
            <w:gridSpan w:val="3"/>
            <w:tcBorders>
              <w:top w:val="single" w:color="auto" w:sz="6" w:space="0"/>
              <w:left w:val="single" w:color="auto" w:sz="12" w:space="0"/>
              <w:bottom w:val="single" w:color="auto" w:sz="12" w:space="0"/>
              <w:right w:val="single" w:color="auto" w:sz="6" w:space="0"/>
            </w:tcBorders>
            <w:noWrap w:val="0"/>
            <w:vAlign w:val="top"/>
          </w:tcPr>
          <w:p w14:paraId="3703E117">
            <w:pPr>
              <w:widowControl/>
              <w:spacing w:line="260" w:lineRule="exact"/>
              <w:jc w:val="center"/>
              <w:rPr>
                <w:rFonts w:ascii="宋体" w:hAnsi="宋体" w:eastAsia="宋体" w:cs="宋体"/>
                <w:kern w:val="0"/>
                <w:sz w:val="20"/>
                <w:szCs w:val="20"/>
              </w:rPr>
            </w:pPr>
            <w:r>
              <w:rPr>
                <w:rFonts w:hint="eastAsia" w:ascii="宋体" w:hAnsi="宋体" w:eastAsia="宋体" w:cs="宋体"/>
                <w:kern w:val="0"/>
                <w:sz w:val="20"/>
                <w:szCs w:val="20"/>
              </w:rPr>
              <w:t>国家限制或禁止行业</w:t>
            </w:r>
          </w:p>
        </w:tc>
        <w:tc>
          <w:tcPr>
            <w:tcW w:w="3160" w:type="dxa"/>
            <w:gridSpan w:val="6"/>
            <w:tcBorders>
              <w:top w:val="single" w:color="auto" w:sz="6" w:space="0"/>
              <w:left w:val="single" w:color="auto" w:sz="6" w:space="0"/>
              <w:bottom w:val="single" w:color="auto" w:sz="12" w:space="0"/>
              <w:right w:val="single" w:color="auto" w:sz="6" w:space="0"/>
            </w:tcBorders>
            <w:noWrap w:val="0"/>
            <w:vAlign w:val="center"/>
          </w:tcPr>
          <w:p w14:paraId="6CA2C7F2">
            <w:pPr>
              <w:widowControl/>
              <w:spacing w:line="260" w:lineRule="exact"/>
              <w:jc w:val="center"/>
              <w:rPr>
                <w:rFonts w:ascii="宋体" w:hAnsi="宋体" w:eastAsia="宋体" w:cs="宋体"/>
                <w:kern w:val="0"/>
                <w:sz w:val="20"/>
                <w:szCs w:val="20"/>
              </w:rPr>
            </w:pPr>
            <w:r>
              <w:rPr>
                <w:rFonts w:hint="eastAsia" w:ascii="宋体" w:hAnsi="宋体" w:eastAsia="宋体" w:cs="宋体"/>
                <w:kern w:val="0"/>
                <w:sz w:val="20"/>
                <w:szCs w:val="20"/>
              </w:rPr>
              <w:t>□</w:t>
            </w:r>
            <w:r>
              <w:rPr>
                <w:rFonts w:ascii="宋体" w:hAnsi="宋体" w:eastAsia="宋体" w:cs="宋体"/>
                <w:kern w:val="0"/>
                <w:sz w:val="20"/>
                <w:szCs w:val="20"/>
              </w:rPr>
              <w:t xml:space="preserve"> </w:t>
            </w:r>
            <w:r>
              <w:rPr>
                <w:rFonts w:hint="eastAsia" w:ascii="宋体" w:hAnsi="宋体" w:eastAsia="宋体" w:cs="宋体"/>
                <w:kern w:val="0"/>
                <w:sz w:val="20"/>
                <w:szCs w:val="20"/>
              </w:rPr>
              <w:t>是</w:t>
            </w:r>
            <w:r>
              <w:rPr>
                <w:rFonts w:ascii="宋体" w:hAnsi="宋体" w:eastAsia="宋体" w:cs="宋体"/>
                <w:kern w:val="0"/>
                <w:sz w:val="20"/>
                <w:szCs w:val="20"/>
              </w:rPr>
              <w:t xml:space="preserve">   </w:t>
            </w:r>
            <w:r>
              <w:rPr>
                <w:rFonts w:hint="eastAsia" w:ascii="宋体" w:hAnsi="宋体" w:eastAsia="宋体" w:cs="宋体"/>
                <w:kern w:val="0"/>
                <w:sz w:val="20"/>
                <w:szCs w:val="20"/>
              </w:rPr>
              <w:t>□</w:t>
            </w:r>
            <w:r>
              <w:rPr>
                <w:rFonts w:ascii="宋体" w:hAnsi="宋体" w:eastAsia="宋体" w:cs="宋体"/>
                <w:kern w:val="0"/>
                <w:sz w:val="20"/>
                <w:szCs w:val="20"/>
              </w:rPr>
              <w:t xml:space="preserve"> </w:t>
            </w:r>
            <w:r>
              <w:rPr>
                <w:rFonts w:hint="eastAsia" w:ascii="宋体" w:hAnsi="宋体" w:eastAsia="宋体" w:cs="宋体"/>
                <w:kern w:val="0"/>
                <w:sz w:val="20"/>
                <w:szCs w:val="20"/>
              </w:rPr>
              <w:t>否</w:t>
            </w:r>
          </w:p>
        </w:tc>
        <w:tc>
          <w:tcPr>
            <w:tcW w:w="1660" w:type="dxa"/>
            <w:gridSpan w:val="3"/>
            <w:tcBorders>
              <w:top w:val="single" w:color="auto" w:sz="6" w:space="0"/>
              <w:left w:val="single" w:color="auto" w:sz="6" w:space="0"/>
              <w:bottom w:val="single" w:color="auto" w:sz="12" w:space="0"/>
              <w:right w:val="single" w:color="auto" w:sz="6" w:space="0"/>
            </w:tcBorders>
            <w:noWrap w:val="0"/>
            <w:vAlign w:val="center"/>
          </w:tcPr>
          <w:p w14:paraId="7135EEC7">
            <w:pPr>
              <w:widowControl/>
              <w:spacing w:line="260" w:lineRule="exact"/>
              <w:jc w:val="center"/>
              <w:rPr>
                <w:rFonts w:ascii="宋体" w:hAnsi="宋体" w:eastAsia="宋体" w:cs="宋体"/>
                <w:kern w:val="0"/>
                <w:sz w:val="20"/>
                <w:szCs w:val="20"/>
              </w:rPr>
            </w:pPr>
            <w:r>
              <w:rPr>
                <w:rFonts w:hint="eastAsia" w:ascii="宋体" w:hAnsi="宋体" w:eastAsia="宋体" w:cs="宋体"/>
                <w:kern w:val="0"/>
                <w:sz w:val="20"/>
                <w:szCs w:val="20"/>
              </w:rPr>
              <w:t>小型微利企业</w:t>
            </w:r>
          </w:p>
        </w:tc>
        <w:tc>
          <w:tcPr>
            <w:tcW w:w="3557" w:type="dxa"/>
            <w:gridSpan w:val="6"/>
            <w:tcBorders>
              <w:top w:val="single" w:color="auto" w:sz="6" w:space="0"/>
              <w:left w:val="single" w:color="auto" w:sz="6" w:space="0"/>
              <w:bottom w:val="single" w:color="auto" w:sz="12" w:space="0"/>
              <w:right w:val="single" w:color="auto" w:sz="12" w:space="0"/>
            </w:tcBorders>
            <w:noWrap w:val="0"/>
            <w:vAlign w:val="center"/>
          </w:tcPr>
          <w:p w14:paraId="7395B80E">
            <w:pPr>
              <w:widowControl/>
              <w:spacing w:line="260" w:lineRule="exact"/>
              <w:jc w:val="center"/>
              <w:rPr>
                <w:rFonts w:ascii="宋体" w:hAnsi="宋体" w:eastAsia="宋体" w:cs="宋体"/>
                <w:kern w:val="0"/>
                <w:sz w:val="20"/>
                <w:szCs w:val="20"/>
              </w:rPr>
            </w:pPr>
            <w:r>
              <w:rPr>
                <w:rFonts w:hint="eastAsia" w:ascii="宋体" w:hAnsi="宋体" w:eastAsia="宋体" w:cs="宋体"/>
                <w:kern w:val="0"/>
                <w:sz w:val="20"/>
                <w:szCs w:val="20"/>
              </w:rPr>
              <w:t>□</w:t>
            </w:r>
            <w:r>
              <w:rPr>
                <w:rFonts w:ascii="宋体" w:hAnsi="宋体" w:eastAsia="宋体" w:cs="宋体"/>
                <w:kern w:val="0"/>
                <w:sz w:val="20"/>
                <w:szCs w:val="20"/>
              </w:rPr>
              <w:t xml:space="preserve"> </w:t>
            </w:r>
            <w:r>
              <w:rPr>
                <w:rFonts w:hint="eastAsia" w:ascii="宋体" w:hAnsi="宋体" w:eastAsia="宋体" w:cs="宋体"/>
                <w:kern w:val="0"/>
                <w:sz w:val="20"/>
                <w:szCs w:val="20"/>
              </w:rPr>
              <w:t>是</w:t>
            </w:r>
            <w:r>
              <w:rPr>
                <w:rFonts w:ascii="宋体" w:hAnsi="宋体" w:eastAsia="宋体" w:cs="宋体"/>
                <w:kern w:val="0"/>
                <w:sz w:val="20"/>
                <w:szCs w:val="20"/>
              </w:rPr>
              <w:t xml:space="preserve">   </w:t>
            </w:r>
            <w:r>
              <w:rPr>
                <w:rFonts w:hint="eastAsia" w:ascii="宋体" w:hAnsi="宋体" w:eastAsia="宋体" w:cs="宋体"/>
                <w:kern w:val="0"/>
                <w:sz w:val="20"/>
                <w:szCs w:val="20"/>
              </w:rPr>
              <w:t>□</w:t>
            </w:r>
            <w:r>
              <w:rPr>
                <w:rFonts w:ascii="宋体" w:hAnsi="宋体" w:eastAsia="宋体" w:cs="宋体"/>
                <w:kern w:val="0"/>
                <w:sz w:val="20"/>
                <w:szCs w:val="20"/>
              </w:rPr>
              <w:t xml:space="preserve"> </w:t>
            </w:r>
            <w:r>
              <w:rPr>
                <w:rFonts w:hint="eastAsia" w:ascii="宋体" w:hAnsi="宋体" w:eastAsia="宋体" w:cs="宋体"/>
                <w:kern w:val="0"/>
                <w:sz w:val="20"/>
                <w:szCs w:val="20"/>
              </w:rPr>
              <w:t>否</w:t>
            </w:r>
          </w:p>
        </w:tc>
      </w:tr>
      <w:tr w14:paraId="3E38F2DE">
        <w:tblPrEx>
          <w:tblCellMar>
            <w:top w:w="0" w:type="dxa"/>
            <w:left w:w="108" w:type="dxa"/>
            <w:bottom w:w="0" w:type="dxa"/>
            <w:right w:w="108" w:type="dxa"/>
          </w:tblCellMar>
        </w:tblPrEx>
        <w:trPr>
          <w:trHeight w:val="20" w:hRule="atLeast"/>
          <w:jc w:val="center"/>
        </w:trPr>
        <w:tc>
          <w:tcPr>
            <w:tcW w:w="10603" w:type="dxa"/>
            <w:gridSpan w:val="18"/>
            <w:tcBorders>
              <w:top w:val="single" w:color="auto" w:sz="12" w:space="0"/>
              <w:left w:val="single" w:color="auto" w:sz="12" w:space="0"/>
              <w:bottom w:val="single" w:color="auto" w:sz="6" w:space="0"/>
              <w:right w:val="single" w:color="auto" w:sz="12" w:space="0"/>
            </w:tcBorders>
            <w:noWrap w:val="0"/>
            <w:vAlign w:val="center"/>
          </w:tcPr>
          <w:p w14:paraId="53FF799C">
            <w:pPr>
              <w:widowControl/>
              <w:spacing w:line="260" w:lineRule="exact"/>
              <w:jc w:val="center"/>
              <w:rPr>
                <w:rFonts w:ascii="宋体" w:hAnsi="宋体" w:eastAsia="宋体" w:cs="宋体"/>
                <w:kern w:val="0"/>
                <w:sz w:val="20"/>
                <w:szCs w:val="20"/>
              </w:rPr>
            </w:pPr>
            <w:r>
              <w:rPr>
                <w:rFonts w:hint="eastAsia" w:ascii="宋体" w:hAnsi="宋体" w:eastAsia="宋体" w:cs="宋体"/>
                <w:b/>
                <w:kern w:val="0"/>
                <w:sz w:val="20"/>
                <w:szCs w:val="20"/>
              </w:rPr>
              <w:t>按</w:t>
            </w:r>
            <w:r>
              <w:rPr>
                <w:rFonts w:ascii="宋体" w:hAnsi="宋体" w:eastAsia="宋体" w:cs="宋体"/>
                <w:b/>
                <w:kern w:val="0"/>
                <w:sz w:val="20"/>
                <w:szCs w:val="20"/>
              </w:rPr>
              <w:t xml:space="preserve">   </w:t>
            </w:r>
            <w:r>
              <w:rPr>
                <w:rFonts w:hint="eastAsia" w:ascii="宋体" w:hAnsi="宋体" w:eastAsia="宋体" w:cs="宋体"/>
                <w:b/>
                <w:kern w:val="0"/>
                <w:sz w:val="20"/>
                <w:szCs w:val="20"/>
              </w:rPr>
              <w:t>年</w:t>
            </w:r>
            <w:r>
              <w:rPr>
                <w:rFonts w:ascii="宋体" w:hAnsi="宋体" w:eastAsia="宋体" w:cs="宋体"/>
                <w:b/>
                <w:kern w:val="0"/>
                <w:sz w:val="20"/>
                <w:szCs w:val="20"/>
              </w:rPr>
              <w:t xml:space="preserve">   </w:t>
            </w:r>
            <w:r>
              <w:rPr>
                <w:rFonts w:hint="eastAsia" w:ascii="宋体" w:hAnsi="宋体" w:eastAsia="宋体" w:cs="宋体"/>
                <w:b/>
                <w:kern w:val="0"/>
                <w:sz w:val="20"/>
                <w:szCs w:val="20"/>
              </w:rPr>
              <w:t>度</w:t>
            </w:r>
            <w:r>
              <w:rPr>
                <w:rFonts w:ascii="宋体" w:hAnsi="宋体" w:eastAsia="宋体" w:cs="宋体"/>
                <w:b/>
                <w:kern w:val="0"/>
                <w:sz w:val="20"/>
                <w:szCs w:val="20"/>
              </w:rPr>
              <w:t xml:space="preserve">   </w:t>
            </w:r>
            <w:r>
              <w:rPr>
                <w:rFonts w:hint="eastAsia" w:ascii="宋体" w:hAnsi="宋体" w:eastAsia="宋体" w:cs="宋体"/>
                <w:b/>
                <w:kern w:val="0"/>
                <w:sz w:val="20"/>
                <w:szCs w:val="20"/>
              </w:rPr>
              <w:t>填</w:t>
            </w:r>
            <w:r>
              <w:rPr>
                <w:rFonts w:ascii="宋体" w:hAnsi="宋体" w:eastAsia="宋体" w:cs="宋体"/>
                <w:b/>
                <w:kern w:val="0"/>
                <w:sz w:val="20"/>
                <w:szCs w:val="20"/>
              </w:rPr>
              <w:t xml:space="preserve">   </w:t>
            </w:r>
            <w:r>
              <w:rPr>
                <w:rFonts w:hint="eastAsia" w:ascii="宋体" w:hAnsi="宋体" w:eastAsia="宋体" w:cs="宋体"/>
                <w:b/>
                <w:kern w:val="0"/>
                <w:sz w:val="20"/>
                <w:szCs w:val="20"/>
              </w:rPr>
              <w:t>报</w:t>
            </w:r>
            <w:r>
              <w:rPr>
                <w:rFonts w:ascii="宋体" w:hAnsi="宋体" w:eastAsia="宋体" w:cs="宋体"/>
                <w:b/>
                <w:kern w:val="0"/>
                <w:sz w:val="20"/>
                <w:szCs w:val="20"/>
              </w:rPr>
              <w:t xml:space="preserve">   </w:t>
            </w:r>
            <w:r>
              <w:rPr>
                <w:rFonts w:hint="eastAsia" w:ascii="宋体" w:hAnsi="宋体" w:eastAsia="宋体" w:cs="宋体"/>
                <w:b/>
                <w:kern w:val="0"/>
                <w:sz w:val="20"/>
                <w:szCs w:val="20"/>
              </w:rPr>
              <w:t>信</w:t>
            </w:r>
            <w:r>
              <w:rPr>
                <w:rFonts w:ascii="宋体" w:hAnsi="宋体" w:eastAsia="宋体" w:cs="宋体"/>
                <w:b/>
                <w:kern w:val="0"/>
                <w:sz w:val="20"/>
                <w:szCs w:val="20"/>
              </w:rPr>
              <w:t xml:space="preserve">   </w:t>
            </w:r>
            <w:r>
              <w:rPr>
                <w:rFonts w:hint="eastAsia" w:ascii="宋体" w:hAnsi="宋体" w:eastAsia="宋体" w:cs="宋体"/>
                <w:b/>
                <w:kern w:val="0"/>
                <w:sz w:val="20"/>
                <w:szCs w:val="20"/>
              </w:rPr>
              <w:t>息</w:t>
            </w:r>
          </w:p>
        </w:tc>
      </w:tr>
      <w:tr w14:paraId="2EB05B8D">
        <w:tblPrEx>
          <w:tblCellMar>
            <w:top w:w="0" w:type="dxa"/>
            <w:left w:w="108" w:type="dxa"/>
            <w:bottom w:w="0" w:type="dxa"/>
            <w:right w:w="108" w:type="dxa"/>
          </w:tblCellMar>
        </w:tblPrEx>
        <w:trPr>
          <w:trHeight w:val="20" w:hRule="atLeast"/>
          <w:jc w:val="center"/>
        </w:trPr>
        <w:tc>
          <w:tcPr>
            <w:tcW w:w="2226" w:type="dxa"/>
            <w:gridSpan w:val="3"/>
            <w:tcBorders>
              <w:top w:val="single" w:color="auto" w:sz="6" w:space="0"/>
              <w:left w:val="single" w:color="auto" w:sz="12" w:space="0"/>
              <w:bottom w:val="single" w:color="auto" w:sz="6" w:space="0"/>
              <w:right w:val="single" w:color="auto" w:sz="6" w:space="0"/>
            </w:tcBorders>
            <w:noWrap w:val="0"/>
            <w:vAlign w:val="center"/>
          </w:tcPr>
          <w:p w14:paraId="19461415">
            <w:pPr>
              <w:widowControl/>
              <w:spacing w:line="260" w:lineRule="exact"/>
              <w:jc w:val="center"/>
              <w:rPr>
                <w:rFonts w:ascii="宋体" w:hAnsi="宋体" w:eastAsia="宋体" w:cs="宋体"/>
                <w:kern w:val="0"/>
                <w:sz w:val="20"/>
                <w:szCs w:val="20"/>
              </w:rPr>
            </w:pPr>
            <w:r>
              <w:rPr>
                <w:rFonts w:hint="eastAsia" w:ascii="宋体" w:hAnsi="宋体" w:eastAsia="宋体" w:cs="宋体"/>
                <w:kern w:val="0"/>
                <w:sz w:val="20"/>
                <w:szCs w:val="20"/>
              </w:rPr>
              <w:t>从业人数（填写平均值）</w:t>
            </w:r>
          </w:p>
        </w:tc>
        <w:tc>
          <w:tcPr>
            <w:tcW w:w="3160" w:type="dxa"/>
            <w:gridSpan w:val="6"/>
            <w:tcBorders>
              <w:top w:val="single" w:color="auto" w:sz="6" w:space="0"/>
              <w:left w:val="single" w:color="auto" w:sz="6" w:space="0"/>
              <w:bottom w:val="single" w:color="auto" w:sz="6" w:space="0"/>
              <w:right w:val="single" w:color="auto" w:sz="6" w:space="0"/>
            </w:tcBorders>
            <w:noWrap w:val="0"/>
            <w:vAlign w:val="center"/>
          </w:tcPr>
          <w:p w14:paraId="66F98BBE">
            <w:pPr>
              <w:widowControl/>
              <w:spacing w:line="260" w:lineRule="exact"/>
              <w:jc w:val="center"/>
              <w:rPr>
                <w:rFonts w:ascii="宋体" w:hAnsi="宋体" w:eastAsia="宋体" w:cs="宋体"/>
                <w:kern w:val="0"/>
                <w:sz w:val="20"/>
                <w:szCs w:val="20"/>
              </w:rPr>
            </w:pPr>
          </w:p>
        </w:tc>
        <w:tc>
          <w:tcPr>
            <w:tcW w:w="3329" w:type="dxa"/>
            <w:gridSpan w:val="5"/>
            <w:tcBorders>
              <w:top w:val="single" w:color="auto" w:sz="6" w:space="0"/>
              <w:left w:val="single" w:color="auto" w:sz="6" w:space="0"/>
              <w:bottom w:val="single" w:color="auto" w:sz="6" w:space="0"/>
              <w:right w:val="single" w:color="auto" w:sz="6" w:space="0"/>
            </w:tcBorders>
            <w:noWrap w:val="0"/>
            <w:vAlign w:val="center"/>
          </w:tcPr>
          <w:p w14:paraId="4F8EFC68">
            <w:pPr>
              <w:widowControl/>
              <w:spacing w:line="260" w:lineRule="exact"/>
              <w:jc w:val="center"/>
              <w:rPr>
                <w:rFonts w:ascii="宋体" w:hAnsi="宋体" w:eastAsia="宋体" w:cs="宋体"/>
                <w:kern w:val="0"/>
                <w:sz w:val="20"/>
                <w:szCs w:val="20"/>
              </w:rPr>
            </w:pPr>
            <w:r>
              <w:rPr>
                <w:rFonts w:hint="eastAsia" w:ascii="宋体" w:hAnsi="宋体" w:eastAsia="宋体" w:cs="宋体"/>
                <w:kern w:val="0"/>
                <w:sz w:val="20"/>
                <w:szCs w:val="20"/>
              </w:rPr>
              <w:t>资产总额（填写平均值，单位：万元）</w:t>
            </w:r>
          </w:p>
        </w:tc>
        <w:tc>
          <w:tcPr>
            <w:tcW w:w="1888" w:type="dxa"/>
            <w:gridSpan w:val="4"/>
            <w:tcBorders>
              <w:top w:val="single" w:color="auto" w:sz="6" w:space="0"/>
              <w:left w:val="single" w:color="auto" w:sz="6" w:space="0"/>
              <w:bottom w:val="single" w:color="auto" w:sz="6" w:space="0"/>
              <w:right w:val="single" w:color="auto" w:sz="12" w:space="0"/>
            </w:tcBorders>
            <w:noWrap w:val="0"/>
            <w:vAlign w:val="center"/>
          </w:tcPr>
          <w:p w14:paraId="062FAA05">
            <w:pPr>
              <w:widowControl/>
              <w:spacing w:line="260" w:lineRule="exact"/>
              <w:jc w:val="center"/>
              <w:rPr>
                <w:rFonts w:ascii="宋体" w:hAnsi="宋体" w:eastAsia="宋体" w:cs="宋体"/>
                <w:kern w:val="0"/>
                <w:sz w:val="20"/>
                <w:szCs w:val="20"/>
              </w:rPr>
            </w:pPr>
          </w:p>
        </w:tc>
      </w:tr>
      <w:tr w14:paraId="1E4F2400">
        <w:tblPrEx>
          <w:tblCellMar>
            <w:top w:w="0" w:type="dxa"/>
            <w:left w:w="108" w:type="dxa"/>
            <w:bottom w:w="0" w:type="dxa"/>
            <w:right w:w="108" w:type="dxa"/>
          </w:tblCellMar>
        </w:tblPrEx>
        <w:trPr>
          <w:trHeight w:val="20" w:hRule="atLeast"/>
          <w:jc w:val="center"/>
        </w:trPr>
        <w:tc>
          <w:tcPr>
            <w:tcW w:w="2226" w:type="dxa"/>
            <w:gridSpan w:val="3"/>
            <w:tcBorders>
              <w:top w:val="single" w:color="auto" w:sz="6" w:space="0"/>
              <w:left w:val="single" w:color="auto" w:sz="12" w:space="0"/>
              <w:bottom w:val="single" w:color="auto" w:sz="12" w:space="0"/>
              <w:right w:val="single" w:color="auto" w:sz="6" w:space="0"/>
            </w:tcBorders>
            <w:noWrap w:val="0"/>
            <w:vAlign w:val="center"/>
          </w:tcPr>
          <w:p w14:paraId="7A53DC26">
            <w:pPr>
              <w:widowControl/>
              <w:spacing w:line="260" w:lineRule="exact"/>
              <w:jc w:val="center"/>
              <w:rPr>
                <w:rFonts w:ascii="宋体" w:hAnsi="宋体" w:eastAsia="宋体" w:cs="宋体"/>
                <w:kern w:val="0"/>
                <w:sz w:val="20"/>
                <w:szCs w:val="20"/>
              </w:rPr>
            </w:pPr>
            <w:r>
              <w:rPr>
                <w:rFonts w:hint="eastAsia" w:ascii="宋体" w:hAnsi="宋体" w:eastAsia="宋体" w:cs="宋体"/>
                <w:kern w:val="0"/>
                <w:sz w:val="20"/>
                <w:szCs w:val="20"/>
              </w:rPr>
              <w:t>国家限制或禁止行业</w:t>
            </w:r>
          </w:p>
        </w:tc>
        <w:tc>
          <w:tcPr>
            <w:tcW w:w="3160" w:type="dxa"/>
            <w:gridSpan w:val="6"/>
            <w:tcBorders>
              <w:top w:val="single" w:color="auto" w:sz="6" w:space="0"/>
              <w:left w:val="single" w:color="auto" w:sz="6" w:space="0"/>
              <w:bottom w:val="single" w:color="auto" w:sz="12" w:space="0"/>
              <w:right w:val="single" w:color="auto" w:sz="6" w:space="0"/>
            </w:tcBorders>
            <w:noWrap w:val="0"/>
            <w:vAlign w:val="center"/>
          </w:tcPr>
          <w:p w14:paraId="0EAA70CB">
            <w:pPr>
              <w:widowControl/>
              <w:spacing w:line="260" w:lineRule="exact"/>
              <w:jc w:val="center"/>
              <w:rPr>
                <w:rFonts w:ascii="宋体" w:hAnsi="宋体" w:eastAsia="宋体" w:cs="宋体"/>
                <w:kern w:val="0"/>
                <w:sz w:val="20"/>
                <w:szCs w:val="20"/>
              </w:rPr>
            </w:pPr>
            <w:r>
              <w:rPr>
                <w:rFonts w:hint="eastAsia" w:ascii="宋体" w:hAnsi="宋体" w:eastAsia="宋体" w:cs="宋体"/>
                <w:kern w:val="0"/>
                <w:sz w:val="20"/>
                <w:szCs w:val="20"/>
              </w:rPr>
              <w:t>□</w:t>
            </w:r>
            <w:r>
              <w:rPr>
                <w:rFonts w:ascii="宋体" w:hAnsi="宋体" w:eastAsia="宋体" w:cs="宋体"/>
                <w:kern w:val="0"/>
                <w:sz w:val="20"/>
                <w:szCs w:val="20"/>
              </w:rPr>
              <w:t xml:space="preserve"> </w:t>
            </w:r>
            <w:r>
              <w:rPr>
                <w:rFonts w:hint="eastAsia" w:ascii="宋体" w:hAnsi="宋体" w:eastAsia="宋体" w:cs="宋体"/>
                <w:kern w:val="0"/>
                <w:sz w:val="20"/>
                <w:szCs w:val="20"/>
              </w:rPr>
              <w:t>是</w:t>
            </w:r>
            <w:r>
              <w:rPr>
                <w:rFonts w:ascii="宋体" w:hAnsi="宋体" w:eastAsia="宋体" w:cs="宋体"/>
                <w:kern w:val="0"/>
                <w:sz w:val="20"/>
                <w:szCs w:val="20"/>
              </w:rPr>
              <w:t xml:space="preserve">   </w:t>
            </w:r>
            <w:r>
              <w:rPr>
                <w:rFonts w:hint="eastAsia" w:ascii="宋体" w:hAnsi="宋体" w:eastAsia="宋体" w:cs="宋体"/>
                <w:kern w:val="0"/>
                <w:sz w:val="20"/>
                <w:szCs w:val="20"/>
              </w:rPr>
              <w:t>□</w:t>
            </w:r>
            <w:r>
              <w:rPr>
                <w:rFonts w:ascii="宋体" w:hAnsi="宋体" w:eastAsia="宋体" w:cs="宋体"/>
                <w:kern w:val="0"/>
                <w:sz w:val="20"/>
                <w:szCs w:val="20"/>
              </w:rPr>
              <w:t xml:space="preserve"> </w:t>
            </w:r>
            <w:r>
              <w:rPr>
                <w:rFonts w:hint="eastAsia" w:ascii="宋体" w:hAnsi="宋体" w:eastAsia="宋体" w:cs="宋体"/>
                <w:kern w:val="0"/>
                <w:sz w:val="20"/>
                <w:szCs w:val="20"/>
              </w:rPr>
              <w:t>否</w:t>
            </w:r>
          </w:p>
        </w:tc>
        <w:tc>
          <w:tcPr>
            <w:tcW w:w="3329" w:type="dxa"/>
            <w:gridSpan w:val="5"/>
            <w:tcBorders>
              <w:top w:val="single" w:color="auto" w:sz="6" w:space="0"/>
              <w:left w:val="single" w:color="auto" w:sz="6" w:space="0"/>
              <w:bottom w:val="single" w:color="auto" w:sz="12" w:space="0"/>
              <w:right w:val="single" w:color="auto" w:sz="6" w:space="0"/>
            </w:tcBorders>
            <w:noWrap w:val="0"/>
            <w:vAlign w:val="center"/>
          </w:tcPr>
          <w:p w14:paraId="3DF0D314">
            <w:pPr>
              <w:widowControl/>
              <w:spacing w:line="260" w:lineRule="exact"/>
              <w:jc w:val="center"/>
              <w:rPr>
                <w:rFonts w:ascii="宋体" w:hAnsi="宋体" w:eastAsia="宋体" w:cs="宋体"/>
                <w:kern w:val="0"/>
                <w:sz w:val="20"/>
                <w:szCs w:val="20"/>
              </w:rPr>
            </w:pPr>
            <w:r>
              <w:rPr>
                <w:rFonts w:hint="eastAsia" w:ascii="宋体" w:hAnsi="宋体" w:eastAsia="宋体" w:cs="宋体"/>
                <w:kern w:val="0"/>
                <w:sz w:val="20"/>
                <w:szCs w:val="20"/>
              </w:rPr>
              <w:t>小型微利企业</w:t>
            </w:r>
          </w:p>
        </w:tc>
        <w:tc>
          <w:tcPr>
            <w:tcW w:w="1888" w:type="dxa"/>
            <w:gridSpan w:val="4"/>
            <w:tcBorders>
              <w:top w:val="single" w:color="auto" w:sz="6" w:space="0"/>
              <w:left w:val="single" w:color="auto" w:sz="6" w:space="0"/>
              <w:bottom w:val="single" w:color="auto" w:sz="12" w:space="0"/>
              <w:right w:val="single" w:color="auto" w:sz="12" w:space="0"/>
            </w:tcBorders>
            <w:noWrap w:val="0"/>
            <w:vAlign w:val="center"/>
          </w:tcPr>
          <w:p w14:paraId="4048BE06">
            <w:pPr>
              <w:widowControl/>
              <w:spacing w:line="260" w:lineRule="exact"/>
              <w:jc w:val="center"/>
              <w:rPr>
                <w:rFonts w:ascii="宋体" w:hAnsi="宋体" w:eastAsia="宋体" w:cs="宋体"/>
                <w:kern w:val="0"/>
                <w:sz w:val="20"/>
                <w:szCs w:val="20"/>
              </w:rPr>
            </w:pPr>
            <w:r>
              <w:rPr>
                <w:rFonts w:hint="eastAsia" w:ascii="宋体" w:hAnsi="宋体" w:eastAsia="宋体" w:cs="宋体"/>
                <w:kern w:val="0"/>
                <w:sz w:val="20"/>
                <w:szCs w:val="20"/>
              </w:rPr>
              <w:t>□</w:t>
            </w:r>
            <w:r>
              <w:rPr>
                <w:rFonts w:ascii="宋体" w:hAnsi="宋体" w:eastAsia="宋体" w:cs="宋体"/>
                <w:kern w:val="0"/>
                <w:sz w:val="20"/>
                <w:szCs w:val="20"/>
              </w:rPr>
              <w:t xml:space="preserve"> </w:t>
            </w:r>
            <w:r>
              <w:rPr>
                <w:rFonts w:hint="eastAsia" w:ascii="宋体" w:hAnsi="宋体" w:eastAsia="宋体" w:cs="宋体"/>
                <w:kern w:val="0"/>
                <w:sz w:val="20"/>
                <w:szCs w:val="20"/>
              </w:rPr>
              <w:t>是</w:t>
            </w:r>
            <w:r>
              <w:rPr>
                <w:rFonts w:ascii="宋体" w:hAnsi="宋体" w:eastAsia="宋体" w:cs="宋体"/>
                <w:kern w:val="0"/>
                <w:sz w:val="20"/>
                <w:szCs w:val="20"/>
              </w:rPr>
              <w:t xml:space="preserve">   </w:t>
            </w:r>
            <w:r>
              <w:rPr>
                <w:rFonts w:hint="eastAsia" w:ascii="宋体" w:hAnsi="宋体" w:eastAsia="宋体" w:cs="宋体"/>
                <w:kern w:val="0"/>
                <w:sz w:val="20"/>
                <w:szCs w:val="20"/>
              </w:rPr>
              <w:t>□</w:t>
            </w:r>
            <w:r>
              <w:rPr>
                <w:rFonts w:ascii="宋体" w:hAnsi="宋体" w:eastAsia="宋体" w:cs="宋体"/>
                <w:kern w:val="0"/>
                <w:sz w:val="20"/>
                <w:szCs w:val="20"/>
              </w:rPr>
              <w:t xml:space="preserve"> </w:t>
            </w:r>
            <w:r>
              <w:rPr>
                <w:rFonts w:hint="eastAsia" w:ascii="宋体" w:hAnsi="宋体" w:eastAsia="宋体" w:cs="宋体"/>
                <w:kern w:val="0"/>
                <w:sz w:val="20"/>
                <w:szCs w:val="20"/>
              </w:rPr>
              <w:t>否</w:t>
            </w:r>
          </w:p>
        </w:tc>
      </w:tr>
      <w:tr w14:paraId="2EF789CB">
        <w:tblPrEx>
          <w:tblCellMar>
            <w:top w:w="0" w:type="dxa"/>
            <w:left w:w="108" w:type="dxa"/>
            <w:bottom w:w="0" w:type="dxa"/>
            <w:right w:w="108" w:type="dxa"/>
          </w:tblCellMar>
        </w:tblPrEx>
        <w:trPr>
          <w:trHeight w:val="363" w:hRule="atLeast"/>
          <w:jc w:val="center"/>
        </w:trPr>
        <w:tc>
          <w:tcPr>
            <w:tcW w:w="856" w:type="dxa"/>
            <w:tcBorders>
              <w:top w:val="single" w:color="auto" w:sz="12" w:space="0"/>
              <w:left w:val="single" w:color="auto" w:sz="12" w:space="0"/>
              <w:bottom w:val="single" w:color="auto" w:sz="4" w:space="0"/>
              <w:right w:val="single" w:color="auto" w:sz="4" w:space="0"/>
            </w:tcBorders>
            <w:noWrap w:val="0"/>
            <w:vAlign w:val="center"/>
          </w:tcPr>
          <w:p w14:paraId="386DFF3F">
            <w:pPr>
              <w:widowControl/>
              <w:spacing w:line="260" w:lineRule="exact"/>
              <w:jc w:val="left"/>
              <w:rPr>
                <w:rFonts w:ascii="宋体" w:hAnsi="宋体" w:eastAsia="宋体" w:cs="宋体"/>
                <w:kern w:val="0"/>
                <w:sz w:val="20"/>
                <w:szCs w:val="20"/>
              </w:rPr>
            </w:pPr>
            <w:r>
              <w:rPr>
                <w:rFonts w:hint="eastAsia" w:ascii="宋体" w:hAnsi="宋体" w:eastAsia="宋体" w:cs="宋体"/>
                <w:kern w:val="0"/>
                <w:sz w:val="20"/>
                <w:szCs w:val="20"/>
              </w:rPr>
              <w:t>行次</w:t>
            </w:r>
          </w:p>
        </w:tc>
        <w:tc>
          <w:tcPr>
            <w:tcW w:w="8741" w:type="dxa"/>
            <w:gridSpan w:val="15"/>
            <w:tcBorders>
              <w:top w:val="single" w:color="auto" w:sz="12" w:space="0"/>
              <w:left w:val="nil"/>
              <w:bottom w:val="single" w:color="auto" w:sz="4" w:space="0"/>
              <w:right w:val="single" w:color="auto" w:sz="4" w:space="0"/>
            </w:tcBorders>
            <w:noWrap w:val="0"/>
            <w:vAlign w:val="center"/>
          </w:tcPr>
          <w:p w14:paraId="795B7D52">
            <w:pPr>
              <w:widowControl/>
              <w:spacing w:line="260" w:lineRule="exact"/>
              <w:jc w:val="center"/>
              <w:rPr>
                <w:rFonts w:ascii="宋体" w:hAnsi="宋体" w:eastAsia="宋体" w:cs="宋体"/>
                <w:kern w:val="0"/>
                <w:sz w:val="20"/>
                <w:szCs w:val="20"/>
              </w:rPr>
            </w:pPr>
            <w:r>
              <w:rPr>
                <w:rFonts w:hint="eastAsia" w:ascii="宋体" w:hAnsi="宋体" w:eastAsia="宋体" w:cs="宋体"/>
                <w:kern w:val="0"/>
                <w:sz w:val="20"/>
                <w:szCs w:val="20"/>
              </w:rPr>
              <w:t>项　　　　目</w:t>
            </w:r>
          </w:p>
        </w:tc>
        <w:tc>
          <w:tcPr>
            <w:tcW w:w="1006" w:type="dxa"/>
            <w:gridSpan w:val="2"/>
            <w:tcBorders>
              <w:top w:val="single" w:color="auto" w:sz="12" w:space="0"/>
              <w:left w:val="nil"/>
              <w:bottom w:val="single" w:color="auto" w:sz="4" w:space="0"/>
              <w:right w:val="single" w:color="auto" w:sz="12" w:space="0"/>
            </w:tcBorders>
            <w:noWrap w:val="0"/>
            <w:vAlign w:val="center"/>
          </w:tcPr>
          <w:p w14:paraId="5B7DDF54">
            <w:pPr>
              <w:widowControl/>
              <w:spacing w:line="260" w:lineRule="exact"/>
              <w:jc w:val="center"/>
              <w:rPr>
                <w:rFonts w:ascii="宋体" w:hAnsi="宋体" w:eastAsia="宋体" w:cs="宋体"/>
                <w:kern w:val="0"/>
                <w:sz w:val="20"/>
                <w:szCs w:val="20"/>
              </w:rPr>
            </w:pPr>
            <w:r>
              <w:rPr>
                <w:rFonts w:hint="eastAsia" w:ascii="宋体" w:hAnsi="宋体" w:eastAsia="宋体" w:cs="宋体"/>
                <w:kern w:val="0"/>
                <w:sz w:val="20"/>
                <w:szCs w:val="20"/>
              </w:rPr>
              <w:t>本年累计金额</w:t>
            </w:r>
          </w:p>
        </w:tc>
      </w:tr>
      <w:tr w14:paraId="1D61A868">
        <w:tblPrEx>
          <w:tblCellMar>
            <w:top w:w="0" w:type="dxa"/>
            <w:left w:w="108" w:type="dxa"/>
            <w:bottom w:w="0" w:type="dxa"/>
            <w:right w:w="108" w:type="dxa"/>
          </w:tblCellMar>
        </w:tblPrEx>
        <w:trPr>
          <w:trHeight w:val="275" w:hRule="atLeast"/>
          <w:jc w:val="center"/>
        </w:trPr>
        <w:tc>
          <w:tcPr>
            <w:tcW w:w="856" w:type="dxa"/>
            <w:tcBorders>
              <w:top w:val="nil"/>
              <w:left w:val="single" w:color="auto" w:sz="12" w:space="0"/>
              <w:bottom w:val="single" w:color="auto" w:sz="4" w:space="0"/>
              <w:right w:val="single" w:color="auto" w:sz="4" w:space="0"/>
            </w:tcBorders>
            <w:noWrap w:val="0"/>
            <w:vAlign w:val="center"/>
          </w:tcPr>
          <w:p w14:paraId="4AB7D5A1">
            <w:pPr>
              <w:widowControl/>
              <w:spacing w:line="260" w:lineRule="exact"/>
              <w:ind w:left="210" w:leftChars="100"/>
              <w:jc w:val="left"/>
              <w:rPr>
                <w:rFonts w:ascii="宋体" w:hAnsi="宋体" w:eastAsia="宋体" w:cs="宋体"/>
                <w:kern w:val="0"/>
                <w:sz w:val="20"/>
                <w:szCs w:val="20"/>
              </w:rPr>
            </w:pPr>
            <w:r>
              <w:rPr>
                <w:rFonts w:ascii="宋体" w:hAnsi="宋体" w:eastAsia="宋体" w:cs="宋体"/>
                <w:kern w:val="0"/>
                <w:sz w:val="20"/>
                <w:szCs w:val="20"/>
              </w:rPr>
              <w:t>1</w:t>
            </w:r>
          </w:p>
        </w:tc>
        <w:tc>
          <w:tcPr>
            <w:tcW w:w="8741" w:type="dxa"/>
            <w:gridSpan w:val="15"/>
            <w:tcBorders>
              <w:top w:val="single" w:color="auto" w:sz="4" w:space="0"/>
              <w:left w:val="nil"/>
              <w:bottom w:val="single" w:color="auto" w:sz="4" w:space="0"/>
              <w:right w:val="single" w:color="auto" w:sz="4" w:space="0"/>
            </w:tcBorders>
            <w:noWrap w:val="0"/>
            <w:vAlign w:val="center"/>
          </w:tcPr>
          <w:p w14:paraId="4DD9009E">
            <w:pPr>
              <w:widowControl/>
              <w:spacing w:line="260" w:lineRule="exact"/>
              <w:jc w:val="left"/>
              <w:rPr>
                <w:rFonts w:ascii="宋体" w:hAnsi="宋体" w:eastAsia="宋体" w:cs="宋体"/>
                <w:kern w:val="0"/>
                <w:sz w:val="20"/>
                <w:szCs w:val="20"/>
              </w:rPr>
            </w:pPr>
            <w:r>
              <w:rPr>
                <w:rFonts w:hint="eastAsia" w:ascii="宋体" w:hAnsi="宋体" w:eastAsia="宋体" w:cs="宋体"/>
                <w:kern w:val="0"/>
                <w:sz w:val="20"/>
                <w:szCs w:val="20"/>
              </w:rPr>
              <w:t>收入总额</w:t>
            </w:r>
          </w:p>
        </w:tc>
        <w:tc>
          <w:tcPr>
            <w:tcW w:w="1006" w:type="dxa"/>
            <w:gridSpan w:val="2"/>
            <w:tcBorders>
              <w:top w:val="single" w:color="auto" w:sz="4" w:space="0"/>
              <w:left w:val="nil"/>
              <w:bottom w:val="single" w:color="auto" w:sz="4" w:space="0"/>
              <w:right w:val="single" w:color="auto" w:sz="12" w:space="0"/>
            </w:tcBorders>
            <w:noWrap w:val="0"/>
            <w:vAlign w:val="center"/>
          </w:tcPr>
          <w:p w14:paraId="609310C3">
            <w:pPr>
              <w:widowControl/>
              <w:spacing w:line="260" w:lineRule="exact"/>
              <w:jc w:val="center"/>
              <w:rPr>
                <w:rFonts w:ascii="宋体" w:hAnsi="宋体" w:eastAsia="宋体" w:cs="宋体"/>
                <w:kern w:val="0"/>
                <w:sz w:val="20"/>
                <w:szCs w:val="20"/>
              </w:rPr>
            </w:pPr>
          </w:p>
        </w:tc>
      </w:tr>
      <w:tr w14:paraId="6791AC8E">
        <w:tblPrEx>
          <w:tblCellMar>
            <w:top w:w="0" w:type="dxa"/>
            <w:left w:w="108" w:type="dxa"/>
            <w:bottom w:w="0" w:type="dxa"/>
            <w:right w:w="108" w:type="dxa"/>
          </w:tblCellMar>
        </w:tblPrEx>
        <w:trPr>
          <w:trHeight w:val="298" w:hRule="atLeast"/>
          <w:jc w:val="center"/>
        </w:trPr>
        <w:tc>
          <w:tcPr>
            <w:tcW w:w="856" w:type="dxa"/>
            <w:tcBorders>
              <w:top w:val="nil"/>
              <w:left w:val="single" w:color="auto" w:sz="12" w:space="0"/>
              <w:bottom w:val="single" w:color="auto" w:sz="4" w:space="0"/>
              <w:right w:val="single" w:color="auto" w:sz="4" w:space="0"/>
            </w:tcBorders>
            <w:noWrap w:val="0"/>
            <w:vAlign w:val="center"/>
          </w:tcPr>
          <w:p w14:paraId="1B52A356">
            <w:pPr>
              <w:widowControl/>
              <w:spacing w:line="260" w:lineRule="exact"/>
              <w:ind w:left="210" w:leftChars="100"/>
              <w:jc w:val="left"/>
              <w:rPr>
                <w:rFonts w:ascii="宋体" w:hAnsi="宋体" w:eastAsia="宋体" w:cs="宋体"/>
                <w:kern w:val="0"/>
                <w:sz w:val="20"/>
                <w:szCs w:val="20"/>
              </w:rPr>
            </w:pPr>
            <w:r>
              <w:rPr>
                <w:rFonts w:ascii="宋体" w:hAnsi="宋体" w:eastAsia="宋体" w:cs="宋体"/>
                <w:kern w:val="0"/>
                <w:sz w:val="20"/>
                <w:szCs w:val="20"/>
              </w:rPr>
              <w:t>2</w:t>
            </w:r>
          </w:p>
        </w:tc>
        <w:tc>
          <w:tcPr>
            <w:tcW w:w="8741" w:type="dxa"/>
            <w:gridSpan w:val="15"/>
            <w:tcBorders>
              <w:top w:val="single" w:color="auto" w:sz="4" w:space="0"/>
              <w:left w:val="nil"/>
              <w:bottom w:val="single" w:color="auto" w:sz="4" w:space="0"/>
              <w:right w:val="single" w:color="auto" w:sz="4" w:space="0"/>
            </w:tcBorders>
            <w:noWrap w:val="0"/>
            <w:vAlign w:val="center"/>
          </w:tcPr>
          <w:p w14:paraId="55838D71">
            <w:pPr>
              <w:widowControl/>
              <w:spacing w:line="260" w:lineRule="exact"/>
              <w:jc w:val="left"/>
              <w:rPr>
                <w:rFonts w:ascii="宋体" w:hAnsi="宋体" w:eastAsia="宋体" w:cs="宋体"/>
                <w:kern w:val="0"/>
                <w:sz w:val="20"/>
                <w:szCs w:val="20"/>
              </w:rPr>
            </w:pPr>
            <w:r>
              <w:rPr>
                <w:rFonts w:hint="eastAsia" w:ascii="宋体" w:hAnsi="宋体" w:eastAsia="宋体" w:cs="宋体"/>
                <w:kern w:val="0"/>
                <w:sz w:val="20"/>
                <w:szCs w:val="20"/>
              </w:rPr>
              <w:t>减：不征税收入</w:t>
            </w:r>
          </w:p>
        </w:tc>
        <w:tc>
          <w:tcPr>
            <w:tcW w:w="1006" w:type="dxa"/>
            <w:gridSpan w:val="2"/>
            <w:tcBorders>
              <w:top w:val="single" w:color="auto" w:sz="4" w:space="0"/>
              <w:left w:val="nil"/>
              <w:bottom w:val="single" w:color="auto" w:sz="4" w:space="0"/>
              <w:right w:val="single" w:color="auto" w:sz="12" w:space="0"/>
            </w:tcBorders>
            <w:noWrap w:val="0"/>
            <w:vAlign w:val="center"/>
          </w:tcPr>
          <w:p w14:paraId="5147299F">
            <w:pPr>
              <w:widowControl/>
              <w:spacing w:line="260" w:lineRule="exact"/>
              <w:jc w:val="center"/>
              <w:rPr>
                <w:rFonts w:ascii="宋体" w:hAnsi="宋体" w:eastAsia="宋体" w:cs="宋体"/>
                <w:kern w:val="0"/>
                <w:sz w:val="20"/>
                <w:szCs w:val="20"/>
              </w:rPr>
            </w:pPr>
          </w:p>
        </w:tc>
      </w:tr>
      <w:tr w14:paraId="373BA0E6">
        <w:tblPrEx>
          <w:tblCellMar>
            <w:top w:w="0" w:type="dxa"/>
            <w:left w:w="108" w:type="dxa"/>
            <w:bottom w:w="0" w:type="dxa"/>
            <w:right w:w="108" w:type="dxa"/>
          </w:tblCellMar>
        </w:tblPrEx>
        <w:trPr>
          <w:trHeight w:val="301" w:hRule="atLeast"/>
          <w:jc w:val="center"/>
        </w:trPr>
        <w:tc>
          <w:tcPr>
            <w:tcW w:w="856" w:type="dxa"/>
            <w:tcBorders>
              <w:top w:val="nil"/>
              <w:left w:val="single" w:color="auto" w:sz="12" w:space="0"/>
              <w:bottom w:val="single" w:color="auto" w:sz="4" w:space="0"/>
              <w:right w:val="single" w:color="auto" w:sz="4" w:space="0"/>
            </w:tcBorders>
            <w:noWrap w:val="0"/>
            <w:vAlign w:val="center"/>
          </w:tcPr>
          <w:p w14:paraId="4767DCE2">
            <w:pPr>
              <w:widowControl/>
              <w:spacing w:line="260" w:lineRule="exact"/>
              <w:ind w:left="210" w:leftChars="100"/>
              <w:jc w:val="left"/>
              <w:rPr>
                <w:rFonts w:ascii="宋体" w:hAnsi="宋体" w:eastAsia="宋体" w:cs="宋体"/>
                <w:kern w:val="0"/>
                <w:sz w:val="20"/>
                <w:szCs w:val="20"/>
              </w:rPr>
            </w:pPr>
            <w:r>
              <w:rPr>
                <w:rFonts w:ascii="宋体" w:hAnsi="宋体" w:eastAsia="宋体" w:cs="宋体"/>
                <w:kern w:val="0"/>
                <w:sz w:val="20"/>
                <w:szCs w:val="20"/>
              </w:rPr>
              <w:t>3</w:t>
            </w:r>
          </w:p>
        </w:tc>
        <w:tc>
          <w:tcPr>
            <w:tcW w:w="8741" w:type="dxa"/>
            <w:gridSpan w:val="15"/>
            <w:tcBorders>
              <w:top w:val="single" w:color="auto" w:sz="4" w:space="0"/>
              <w:left w:val="nil"/>
              <w:bottom w:val="single" w:color="auto" w:sz="4" w:space="0"/>
              <w:right w:val="single" w:color="auto" w:sz="4" w:space="0"/>
            </w:tcBorders>
            <w:noWrap w:val="0"/>
            <w:vAlign w:val="center"/>
          </w:tcPr>
          <w:p w14:paraId="3C02A4F5">
            <w:pPr>
              <w:widowControl/>
              <w:spacing w:line="260" w:lineRule="exact"/>
              <w:jc w:val="left"/>
              <w:rPr>
                <w:rFonts w:ascii="宋体" w:hAnsi="宋体" w:eastAsia="宋体" w:cs="宋体"/>
                <w:kern w:val="0"/>
                <w:sz w:val="20"/>
                <w:szCs w:val="20"/>
              </w:rPr>
            </w:pPr>
            <w:r>
              <w:rPr>
                <w:rFonts w:hint="eastAsia" w:ascii="宋体" w:hAnsi="宋体" w:eastAsia="宋体" w:cs="宋体"/>
                <w:kern w:val="0"/>
                <w:sz w:val="20"/>
                <w:szCs w:val="20"/>
              </w:rPr>
              <w:t>减：免税收入（</w:t>
            </w:r>
            <w:r>
              <w:rPr>
                <w:rFonts w:ascii="宋体" w:hAnsi="宋体" w:eastAsia="宋体" w:cs="宋体"/>
                <w:kern w:val="0"/>
                <w:sz w:val="20"/>
                <w:szCs w:val="20"/>
              </w:rPr>
              <w:t>4+5+10+11</w:t>
            </w:r>
            <w:r>
              <w:rPr>
                <w:rFonts w:hint="eastAsia" w:ascii="宋体" w:hAnsi="宋体" w:eastAsia="宋体" w:cs="宋体"/>
                <w:kern w:val="0"/>
                <w:sz w:val="20"/>
                <w:szCs w:val="20"/>
              </w:rPr>
              <w:t>）</w:t>
            </w:r>
          </w:p>
        </w:tc>
        <w:tc>
          <w:tcPr>
            <w:tcW w:w="1006" w:type="dxa"/>
            <w:gridSpan w:val="2"/>
            <w:tcBorders>
              <w:top w:val="single" w:color="auto" w:sz="4" w:space="0"/>
              <w:left w:val="nil"/>
              <w:bottom w:val="single" w:color="auto" w:sz="4" w:space="0"/>
              <w:right w:val="single" w:color="auto" w:sz="12" w:space="0"/>
            </w:tcBorders>
            <w:noWrap w:val="0"/>
            <w:vAlign w:val="center"/>
          </w:tcPr>
          <w:p w14:paraId="557FB4F2">
            <w:pPr>
              <w:widowControl/>
              <w:spacing w:line="260" w:lineRule="exact"/>
              <w:jc w:val="center"/>
              <w:rPr>
                <w:rFonts w:ascii="宋体" w:hAnsi="宋体" w:eastAsia="宋体" w:cs="宋体"/>
                <w:kern w:val="0"/>
                <w:sz w:val="20"/>
                <w:szCs w:val="20"/>
              </w:rPr>
            </w:pPr>
          </w:p>
        </w:tc>
      </w:tr>
      <w:tr w14:paraId="6AABFEAF">
        <w:tblPrEx>
          <w:tblCellMar>
            <w:top w:w="0" w:type="dxa"/>
            <w:left w:w="108" w:type="dxa"/>
            <w:bottom w:w="0" w:type="dxa"/>
            <w:right w:w="108" w:type="dxa"/>
          </w:tblCellMar>
        </w:tblPrEx>
        <w:trPr>
          <w:trHeight w:val="278" w:hRule="atLeast"/>
          <w:jc w:val="center"/>
        </w:trPr>
        <w:tc>
          <w:tcPr>
            <w:tcW w:w="856" w:type="dxa"/>
            <w:tcBorders>
              <w:top w:val="nil"/>
              <w:left w:val="single" w:color="auto" w:sz="12" w:space="0"/>
              <w:bottom w:val="single" w:color="auto" w:sz="4" w:space="0"/>
              <w:right w:val="single" w:color="auto" w:sz="4" w:space="0"/>
            </w:tcBorders>
            <w:noWrap w:val="0"/>
            <w:vAlign w:val="center"/>
          </w:tcPr>
          <w:p w14:paraId="2370C8E5">
            <w:pPr>
              <w:widowControl/>
              <w:spacing w:line="260" w:lineRule="exact"/>
              <w:ind w:left="210" w:leftChars="100"/>
              <w:jc w:val="left"/>
              <w:rPr>
                <w:rFonts w:ascii="宋体" w:hAnsi="宋体" w:eastAsia="宋体" w:cs="宋体"/>
                <w:kern w:val="0"/>
                <w:sz w:val="20"/>
                <w:szCs w:val="20"/>
              </w:rPr>
            </w:pPr>
            <w:r>
              <w:rPr>
                <w:rFonts w:ascii="宋体" w:hAnsi="宋体" w:eastAsia="宋体" w:cs="宋体"/>
                <w:kern w:val="0"/>
                <w:sz w:val="20"/>
                <w:szCs w:val="20"/>
              </w:rPr>
              <w:t>4</w:t>
            </w:r>
          </w:p>
        </w:tc>
        <w:tc>
          <w:tcPr>
            <w:tcW w:w="8741" w:type="dxa"/>
            <w:gridSpan w:val="15"/>
            <w:tcBorders>
              <w:top w:val="single" w:color="auto" w:sz="4" w:space="0"/>
              <w:left w:val="nil"/>
              <w:bottom w:val="single" w:color="auto" w:sz="4" w:space="0"/>
              <w:right w:val="single" w:color="auto" w:sz="4" w:space="0"/>
            </w:tcBorders>
            <w:noWrap w:val="0"/>
            <w:vAlign w:val="center"/>
          </w:tcPr>
          <w:p w14:paraId="7F4D7BEE">
            <w:pPr>
              <w:widowControl/>
              <w:spacing w:line="260" w:lineRule="exact"/>
              <w:ind w:firstLine="600" w:firstLineChars="300"/>
              <w:jc w:val="left"/>
              <w:rPr>
                <w:rFonts w:ascii="宋体" w:hAnsi="宋体" w:eastAsia="宋体" w:cs="宋体"/>
                <w:kern w:val="0"/>
                <w:sz w:val="20"/>
                <w:szCs w:val="20"/>
              </w:rPr>
            </w:pPr>
            <w:r>
              <w:rPr>
                <w:rFonts w:hint="eastAsia" w:ascii="宋体" w:hAnsi="宋体" w:eastAsia="宋体" w:cs="宋体"/>
                <w:kern w:val="0"/>
                <w:sz w:val="20"/>
                <w:szCs w:val="20"/>
              </w:rPr>
              <w:t>国债利息收入免征企业所得税</w:t>
            </w:r>
          </w:p>
        </w:tc>
        <w:tc>
          <w:tcPr>
            <w:tcW w:w="1006" w:type="dxa"/>
            <w:gridSpan w:val="2"/>
            <w:tcBorders>
              <w:top w:val="single" w:color="auto" w:sz="4" w:space="0"/>
              <w:left w:val="nil"/>
              <w:bottom w:val="single" w:color="auto" w:sz="4" w:space="0"/>
              <w:right w:val="single" w:color="auto" w:sz="12" w:space="0"/>
            </w:tcBorders>
            <w:noWrap w:val="0"/>
            <w:vAlign w:val="center"/>
          </w:tcPr>
          <w:p w14:paraId="74C2A223">
            <w:pPr>
              <w:widowControl/>
              <w:spacing w:line="260" w:lineRule="exact"/>
              <w:jc w:val="center"/>
              <w:rPr>
                <w:rFonts w:ascii="宋体" w:hAnsi="宋体" w:eastAsia="宋体" w:cs="宋体"/>
                <w:kern w:val="0"/>
                <w:sz w:val="20"/>
                <w:szCs w:val="20"/>
              </w:rPr>
            </w:pPr>
          </w:p>
        </w:tc>
      </w:tr>
      <w:tr w14:paraId="1A3B23C5">
        <w:tblPrEx>
          <w:tblCellMar>
            <w:top w:w="0" w:type="dxa"/>
            <w:left w:w="108" w:type="dxa"/>
            <w:bottom w:w="0" w:type="dxa"/>
            <w:right w:w="108" w:type="dxa"/>
          </w:tblCellMar>
        </w:tblPrEx>
        <w:trPr>
          <w:trHeight w:val="282" w:hRule="atLeast"/>
          <w:jc w:val="center"/>
        </w:trPr>
        <w:tc>
          <w:tcPr>
            <w:tcW w:w="856" w:type="dxa"/>
            <w:tcBorders>
              <w:top w:val="nil"/>
              <w:left w:val="single" w:color="auto" w:sz="12" w:space="0"/>
              <w:bottom w:val="single" w:color="auto" w:sz="4" w:space="0"/>
              <w:right w:val="single" w:color="auto" w:sz="4" w:space="0"/>
            </w:tcBorders>
            <w:noWrap w:val="0"/>
            <w:vAlign w:val="center"/>
          </w:tcPr>
          <w:p w14:paraId="07C7F9CC">
            <w:pPr>
              <w:widowControl/>
              <w:spacing w:line="260" w:lineRule="exact"/>
              <w:ind w:left="210" w:leftChars="100"/>
              <w:jc w:val="left"/>
              <w:rPr>
                <w:rFonts w:ascii="宋体" w:hAnsi="宋体" w:eastAsia="宋体" w:cs="宋体"/>
                <w:kern w:val="0"/>
                <w:sz w:val="20"/>
                <w:szCs w:val="20"/>
              </w:rPr>
            </w:pPr>
            <w:r>
              <w:rPr>
                <w:rFonts w:ascii="宋体" w:hAnsi="宋体" w:eastAsia="宋体" w:cs="宋体"/>
                <w:kern w:val="0"/>
                <w:sz w:val="20"/>
                <w:szCs w:val="20"/>
              </w:rPr>
              <w:t>5</w:t>
            </w:r>
          </w:p>
        </w:tc>
        <w:tc>
          <w:tcPr>
            <w:tcW w:w="8741" w:type="dxa"/>
            <w:gridSpan w:val="15"/>
            <w:tcBorders>
              <w:top w:val="single" w:color="auto" w:sz="4" w:space="0"/>
              <w:left w:val="nil"/>
              <w:bottom w:val="single" w:color="auto" w:sz="4" w:space="0"/>
              <w:right w:val="single" w:color="auto" w:sz="4" w:space="0"/>
            </w:tcBorders>
            <w:noWrap w:val="0"/>
            <w:vAlign w:val="center"/>
          </w:tcPr>
          <w:p w14:paraId="3CB7CE64">
            <w:pPr>
              <w:widowControl/>
              <w:spacing w:line="260" w:lineRule="exact"/>
              <w:ind w:firstLine="600" w:firstLineChars="300"/>
              <w:jc w:val="left"/>
              <w:rPr>
                <w:rFonts w:ascii="宋体" w:hAnsi="宋体" w:eastAsia="宋体" w:cs="宋体"/>
                <w:kern w:val="0"/>
                <w:sz w:val="20"/>
                <w:szCs w:val="20"/>
              </w:rPr>
            </w:pPr>
            <w:r>
              <w:rPr>
                <w:rFonts w:hint="eastAsia" w:ascii="宋体" w:hAnsi="宋体" w:eastAsia="宋体" w:cs="宋体"/>
                <w:kern w:val="0"/>
                <w:sz w:val="20"/>
                <w:szCs w:val="20"/>
              </w:rPr>
              <w:t>符合条件的居民企业之间的股息、红利等权益性投资收益免征企业所得税（</w:t>
            </w:r>
            <w:r>
              <w:rPr>
                <w:rFonts w:ascii="宋体" w:hAnsi="宋体" w:eastAsia="宋体" w:cs="宋体"/>
                <w:kern w:val="0"/>
                <w:sz w:val="20"/>
                <w:szCs w:val="20"/>
              </w:rPr>
              <w:t>6+7.1+7.2+8+9</w:t>
            </w:r>
            <w:r>
              <w:rPr>
                <w:rFonts w:hint="eastAsia" w:ascii="宋体" w:hAnsi="宋体" w:eastAsia="宋体" w:cs="宋体"/>
                <w:kern w:val="0"/>
                <w:sz w:val="20"/>
                <w:szCs w:val="20"/>
              </w:rPr>
              <w:t>）</w:t>
            </w:r>
          </w:p>
        </w:tc>
        <w:tc>
          <w:tcPr>
            <w:tcW w:w="1006" w:type="dxa"/>
            <w:gridSpan w:val="2"/>
            <w:tcBorders>
              <w:top w:val="single" w:color="auto" w:sz="4" w:space="0"/>
              <w:left w:val="nil"/>
              <w:bottom w:val="single" w:color="auto" w:sz="4" w:space="0"/>
              <w:right w:val="single" w:color="auto" w:sz="12" w:space="0"/>
            </w:tcBorders>
            <w:noWrap w:val="0"/>
            <w:vAlign w:val="center"/>
          </w:tcPr>
          <w:p w14:paraId="1BDB662B">
            <w:pPr>
              <w:spacing w:line="260" w:lineRule="exact"/>
              <w:jc w:val="center"/>
              <w:rPr>
                <w:rFonts w:ascii="宋体" w:hAnsi="宋体" w:eastAsia="宋体" w:cs="宋体"/>
                <w:kern w:val="0"/>
                <w:sz w:val="20"/>
                <w:szCs w:val="20"/>
              </w:rPr>
            </w:pPr>
          </w:p>
        </w:tc>
      </w:tr>
      <w:tr w14:paraId="5B2C4AE7">
        <w:tblPrEx>
          <w:tblCellMar>
            <w:top w:w="0" w:type="dxa"/>
            <w:left w:w="108" w:type="dxa"/>
            <w:bottom w:w="0" w:type="dxa"/>
            <w:right w:w="108" w:type="dxa"/>
          </w:tblCellMar>
        </w:tblPrEx>
        <w:trPr>
          <w:trHeight w:val="258" w:hRule="atLeast"/>
          <w:jc w:val="center"/>
        </w:trPr>
        <w:tc>
          <w:tcPr>
            <w:tcW w:w="856" w:type="dxa"/>
            <w:tcBorders>
              <w:top w:val="nil"/>
              <w:left w:val="single" w:color="auto" w:sz="12" w:space="0"/>
              <w:bottom w:val="single" w:color="auto" w:sz="4" w:space="0"/>
              <w:right w:val="single" w:color="auto" w:sz="4" w:space="0"/>
            </w:tcBorders>
            <w:noWrap w:val="0"/>
            <w:vAlign w:val="center"/>
          </w:tcPr>
          <w:p w14:paraId="4740A4E1">
            <w:pPr>
              <w:widowControl/>
              <w:spacing w:line="260" w:lineRule="exact"/>
              <w:ind w:left="210" w:leftChars="100"/>
              <w:jc w:val="left"/>
              <w:rPr>
                <w:rFonts w:ascii="宋体" w:hAnsi="宋体" w:eastAsia="宋体" w:cs="宋体"/>
                <w:kern w:val="0"/>
                <w:sz w:val="20"/>
                <w:szCs w:val="20"/>
              </w:rPr>
            </w:pPr>
            <w:r>
              <w:rPr>
                <w:rFonts w:ascii="宋体" w:hAnsi="宋体" w:eastAsia="宋体" w:cs="宋体"/>
                <w:kern w:val="0"/>
                <w:sz w:val="20"/>
                <w:szCs w:val="20"/>
              </w:rPr>
              <w:t>6</w:t>
            </w:r>
          </w:p>
        </w:tc>
        <w:tc>
          <w:tcPr>
            <w:tcW w:w="8741" w:type="dxa"/>
            <w:gridSpan w:val="15"/>
            <w:tcBorders>
              <w:top w:val="single" w:color="auto" w:sz="4" w:space="0"/>
              <w:left w:val="nil"/>
              <w:bottom w:val="single" w:color="auto" w:sz="4" w:space="0"/>
              <w:right w:val="single" w:color="auto" w:sz="4" w:space="0"/>
            </w:tcBorders>
            <w:noWrap w:val="0"/>
            <w:vAlign w:val="center"/>
          </w:tcPr>
          <w:p w14:paraId="0DEB5B7B">
            <w:pPr>
              <w:widowControl/>
              <w:spacing w:line="260" w:lineRule="exact"/>
              <w:ind w:firstLine="600" w:firstLineChars="300"/>
              <w:jc w:val="left"/>
              <w:rPr>
                <w:rFonts w:ascii="宋体" w:hAnsi="宋体" w:eastAsia="宋体" w:cs="宋体"/>
                <w:kern w:val="0"/>
                <w:sz w:val="20"/>
                <w:szCs w:val="20"/>
              </w:rPr>
            </w:pPr>
            <w:r>
              <w:rPr>
                <w:rFonts w:hint="eastAsia" w:ascii="宋体" w:hAnsi="宋体" w:eastAsia="宋体" w:cs="宋体"/>
                <w:kern w:val="0"/>
                <w:sz w:val="20"/>
                <w:szCs w:val="20"/>
              </w:rPr>
              <w:t>其中：一般股息红利等权益性投资收益免征企业所得税</w:t>
            </w:r>
          </w:p>
        </w:tc>
        <w:tc>
          <w:tcPr>
            <w:tcW w:w="1006" w:type="dxa"/>
            <w:gridSpan w:val="2"/>
            <w:tcBorders>
              <w:top w:val="single" w:color="auto" w:sz="4" w:space="0"/>
              <w:left w:val="nil"/>
              <w:bottom w:val="single" w:color="auto" w:sz="4" w:space="0"/>
              <w:right w:val="single" w:color="auto" w:sz="12" w:space="0"/>
            </w:tcBorders>
            <w:noWrap w:val="0"/>
            <w:vAlign w:val="center"/>
          </w:tcPr>
          <w:p w14:paraId="5ACA79E5">
            <w:pPr>
              <w:spacing w:line="260" w:lineRule="exact"/>
              <w:jc w:val="center"/>
              <w:rPr>
                <w:rFonts w:ascii="宋体" w:hAnsi="宋体" w:eastAsia="宋体" w:cs="宋体"/>
                <w:kern w:val="0"/>
                <w:sz w:val="20"/>
                <w:szCs w:val="20"/>
              </w:rPr>
            </w:pPr>
          </w:p>
        </w:tc>
      </w:tr>
      <w:tr w14:paraId="618DA36C">
        <w:tblPrEx>
          <w:tblCellMar>
            <w:top w:w="0" w:type="dxa"/>
            <w:left w:w="108" w:type="dxa"/>
            <w:bottom w:w="0" w:type="dxa"/>
            <w:right w:w="108" w:type="dxa"/>
          </w:tblCellMar>
        </w:tblPrEx>
        <w:trPr>
          <w:trHeight w:val="258" w:hRule="atLeast"/>
          <w:jc w:val="center"/>
        </w:trPr>
        <w:tc>
          <w:tcPr>
            <w:tcW w:w="856" w:type="dxa"/>
            <w:tcBorders>
              <w:top w:val="nil"/>
              <w:left w:val="single" w:color="auto" w:sz="12" w:space="0"/>
              <w:bottom w:val="single" w:color="auto" w:sz="4" w:space="0"/>
              <w:right w:val="single" w:color="auto" w:sz="4" w:space="0"/>
            </w:tcBorders>
            <w:noWrap w:val="0"/>
            <w:vAlign w:val="center"/>
          </w:tcPr>
          <w:p w14:paraId="594CB496">
            <w:pPr>
              <w:widowControl/>
              <w:spacing w:line="260" w:lineRule="exact"/>
              <w:ind w:left="210" w:leftChars="100"/>
              <w:jc w:val="left"/>
              <w:rPr>
                <w:rFonts w:ascii="宋体" w:hAnsi="宋体" w:eastAsia="宋体" w:cs="宋体"/>
                <w:kern w:val="0"/>
                <w:sz w:val="20"/>
                <w:szCs w:val="20"/>
              </w:rPr>
            </w:pPr>
            <w:r>
              <w:rPr>
                <w:rFonts w:ascii="宋体" w:hAnsi="宋体" w:eastAsia="宋体" w:cs="宋体"/>
                <w:kern w:val="0"/>
                <w:sz w:val="20"/>
                <w:szCs w:val="20"/>
              </w:rPr>
              <w:t>7.1</w:t>
            </w:r>
          </w:p>
        </w:tc>
        <w:tc>
          <w:tcPr>
            <w:tcW w:w="8741" w:type="dxa"/>
            <w:gridSpan w:val="15"/>
            <w:tcBorders>
              <w:top w:val="single" w:color="auto" w:sz="4" w:space="0"/>
              <w:left w:val="nil"/>
              <w:bottom w:val="single" w:color="auto" w:sz="4" w:space="0"/>
              <w:right w:val="single" w:color="auto" w:sz="4" w:space="0"/>
            </w:tcBorders>
            <w:noWrap w:val="0"/>
            <w:vAlign w:val="center"/>
          </w:tcPr>
          <w:p w14:paraId="7F00424C">
            <w:pPr>
              <w:widowControl/>
              <w:spacing w:line="260" w:lineRule="exact"/>
              <w:ind w:firstLine="1200" w:firstLineChars="600"/>
              <w:jc w:val="left"/>
              <w:rPr>
                <w:rFonts w:ascii="宋体" w:hAnsi="宋体" w:eastAsia="宋体" w:cs="宋体"/>
                <w:kern w:val="0"/>
                <w:sz w:val="20"/>
                <w:szCs w:val="20"/>
              </w:rPr>
            </w:pPr>
            <w:r>
              <w:rPr>
                <w:rFonts w:hint="eastAsia" w:ascii="宋体" w:hAnsi="宋体" w:eastAsia="宋体" w:cs="宋体"/>
                <w:kern w:val="0"/>
                <w:sz w:val="20"/>
                <w:szCs w:val="20"/>
              </w:rPr>
              <w:t>通过沪港通投资且连续持有</w:t>
            </w:r>
            <w:r>
              <w:rPr>
                <w:rFonts w:ascii="宋体" w:hAnsi="宋体" w:eastAsia="宋体" w:cs="宋体"/>
                <w:kern w:val="0"/>
                <w:sz w:val="20"/>
                <w:szCs w:val="20"/>
              </w:rPr>
              <w:t>H</w:t>
            </w:r>
            <w:r>
              <w:rPr>
                <w:rFonts w:hint="eastAsia" w:ascii="宋体" w:hAnsi="宋体" w:eastAsia="宋体" w:cs="宋体"/>
                <w:kern w:val="0"/>
                <w:sz w:val="20"/>
                <w:szCs w:val="20"/>
              </w:rPr>
              <w:t>股满</w:t>
            </w:r>
            <w:r>
              <w:rPr>
                <w:rFonts w:ascii="宋体" w:hAnsi="宋体" w:eastAsia="宋体" w:cs="宋体"/>
                <w:kern w:val="0"/>
                <w:sz w:val="20"/>
                <w:szCs w:val="20"/>
              </w:rPr>
              <w:t>12</w:t>
            </w:r>
            <w:r>
              <w:rPr>
                <w:rFonts w:hint="eastAsia" w:ascii="宋体" w:hAnsi="宋体" w:eastAsia="宋体" w:cs="宋体"/>
                <w:kern w:val="0"/>
                <w:sz w:val="20"/>
                <w:szCs w:val="20"/>
              </w:rPr>
              <w:t>个月取得的股息红利所得免征企业所得税</w:t>
            </w:r>
          </w:p>
        </w:tc>
        <w:tc>
          <w:tcPr>
            <w:tcW w:w="1006" w:type="dxa"/>
            <w:gridSpan w:val="2"/>
            <w:tcBorders>
              <w:top w:val="single" w:color="auto" w:sz="4" w:space="0"/>
              <w:left w:val="nil"/>
              <w:bottom w:val="single" w:color="auto" w:sz="4" w:space="0"/>
              <w:right w:val="single" w:color="auto" w:sz="12" w:space="0"/>
            </w:tcBorders>
            <w:noWrap w:val="0"/>
            <w:vAlign w:val="center"/>
          </w:tcPr>
          <w:p w14:paraId="2529DBE5">
            <w:pPr>
              <w:spacing w:line="260" w:lineRule="exact"/>
              <w:jc w:val="center"/>
              <w:rPr>
                <w:rFonts w:ascii="宋体" w:hAnsi="宋体" w:eastAsia="宋体" w:cs="宋体"/>
                <w:kern w:val="0"/>
                <w:sz w:val="20"/>
                <w:szCs w:val="20"/>
              </w:rPr>
            </w:pPr>
          </w:p>
        </w:tc>
      </w:tr>
      <w:tr w14:paraId="5C340BCF">
        <w:tblPrEx>
          <w:tblCellMar>
            <w:top w:w="0" w:type="dxa"/>
            <w:left w:w="108" w:type="dxa"/>
            <w:bottom w:w="0" w:type="dxa"/>
            <w:right w:w="108" w:type="dxa"/>
          </w:tblCellMar>
        </w:tblPrEx>
        <w:trPr>
          <w:trHeight w:val="262" w:hRule="atLeast"/>
          <w:jc w:val="center"/>
        </w:trPr>
        <w:tc>
          <w:tcPr>
            <w:tcW w:w="856" w:type="dxa"/>
            <w:tcBorders>
              <w:top w:val="nil"/>
              <w:left w:val="single" w:color="auto" w:sz="12" w:space="0"/>
              <w:bottom w:val="single" w:color="auto" w:sz="4" w:space="0"/>
              <w:right w:val="single" w:color="auto" w:sz="4" w:space="0"/>
            </w:tcBorders>
            <w:noWrap w:val="0"/>
            <w:vAlign w:val="center"/>
          </w:tcPr>
          <w:p w14:paraId="6379F5FE">
            <w:pPr>
              <w:widowControl/>
              <w:spacing w:line="260" w:lineRule="exact"/>
              <w:ind w:left="210" w:leftChars="100"/>
              <w:jc w:val="left"/>
              <w:rPr>
                <w:rFonts w:ascii="宋体" w:hAnsi="宋体" w:eastAsia="宋体" w:cs="宋体"/>
                <w:kern w:val="0"/>
                <w:sz w:val="20"/>
                <w:szCs w:val="20"/>
              </w:rPr>
            </w:pPr>
            <w:r>
              <w:rPr>
                <w:rFonts w:ascii="宋体" w:hAnsi="宋体" w:eastAsia="宋体" w:cs="宋体"/>
                <w:kern w:val="0"/>
                <w:sz w:val="20"/>
                <w:szCs w:val="20"/>
              </w:rPr>
              <w:t>7.2</w:t>
            </w:r>
          </w:p>
        </w:tc>
        <w:tc>
          <w:tcPr>
            <w:tcW w:w="8741" w:type="dxa"/>
            <w:gridSpan w:val="15"/>
            <w:tcBorders>
              <w:top w:val="single" w:color="auto" w:sz="4" w:space="0"/>
              <w:left w:val="nil"/>
              <w:bottom w:val="single" w:color="auto" w:sz="4" w:space="0"/>
              <w:right w:val="single" w:color="auto" w:sz="4" w:space="0"/>
            </w:tcBorders>
            <w:noWrap w:val="0"/>
            <w:vAlign w:val="center"/>
          </w:tcPr>
          <w:p w14:paraId="668B998D">
            <w:pPr>
              <w:widowControl/>
              <w:spacing w:line="260" w:lineRule="exact"/>
              <w:ind w:firstLine="1200" w:firstLineChars="600"/>
              <w:jc w:val="left"/>
              <w:rPr>
                <w:rFonts w:ascii="宋体" w:hAnsi="宋体" w:eastAsia="宋体" w:cs="宋体"/>
                <w:kern w:val="0"/>
                <w:sz w:val="20"/>
                <w:szCs w:val="20"/>
              </w:rPr>
            </w:pPr>
            <w:r>
              <w:rPr>
                <w:rFonts w:hint="eastAsia" w:ascii="宋体" w:hAnsi="宋体" w:eastAsia="宋体" w:cs="宋体"/>
                <w:kern w:val="0"/>
                <w:sz w:val="20"/>
                <w:szCs w:val="20"/>
              </w:rPr>
              <w:t>通过深港通投资且连续持有</w:t>
            </w:r>
            <w:r>
              <w:rPr>
                <w:rFonts w:ascii="宋体" w:hAnsi="宋体" w:eastAsia="宋体" w:cs="宋体"/>
                <w:kern w:val="0"/>
                <w:sz w:val="20"/>
                <w:szCs w:val="20"/>
              </w:rPr>
              <w:t>H</w:t>
            </w:r>
            <w:r>
              <w:rPr>
                <w:rFonts w:hint="eastAsia" w:ascii="宋体" w:hAnsi="宋体" w:eastAsia="宋体" w:cs="宋体"/>
                <w:kern w:val="0"/>
                <w:sz w:val="20"/>
                <w:szCs w:val="20"/>
              </w:rPr>
              <w:t>股满</w:t>
            </w:r>
            <w:r>
              <w:rPr>
                <w:rFonts w:ascii="宋体" w:hAnsi="宋体" w:eastAsia="宋体" w:cs="宋体"/>
                <w:kern w:val="0"/>
                <w:sz w:val="20"/>
                <w:szCs w:val="20"/>
              </w:rPr>
              <w:t>12</w:t>
            </w:r>
            <w:r>
              <w:rPr>
                <w:rFonts w:hint="eastAsia" w:ascii="宋体" w:hAnsi="宋体" w:eastAsia="宋体" w:cs="宋体"/>
                <w:kern w:val="0"/>
                <w:sz w:val="20"/>
                <w:szCs w:val="20"/>
              </w:rPr>
              <w:t>个月取得的股息红利所得免征企业所得税</w:t>
            </w:r>
          </w:p>
        </w:tc>
        <w:tc>
          <w:tcPr>
            <w:tcW w:w="1006" w:type="dxa"/>
            <w:gridSpan w:val="2"/>
            <w:tcBorders>
              <w:top w:val="single" w:color="auto" w:sz="4" w:space="0"/>
              <w:left w:val="nil"/>
              <w:bottom w:val="single" w:color="auto" w:sz="4" w:space="0"/>
              <w:right w:val="single" w:color="auto" w:sz="12" w:space="0"/>
            </w:tcBorders>
            <w:noWrap w:val="0"/>
            <w:vAlign w:val="center"/>
          </w:tcPr>
          <w:p w14:paraId="198CE095">
            <w:pPr>
              <w:spacing w:line="260" w:lineRule="exact"/>
              <w:jc w:val="center"/>
              <w:rPr>
                <w:rFonts w:ascii="宋体" w:hAnsi="宋体" w:eastAsia="宋体" w:cs="宋体"/>
                <w:kern w:val="0"/>
                <w:sz w:val="20"/>
                <w:szCs w:val="20"/>
              </w:rPr>
            </w:pPr>
          </w:p>
        </w:tc>
      </w:tr>
      <w:tr w14:paraId="24D03816">
        <w:tblPrEx>
          <w:tblCellMar>
            <w:top w:w="0" w:type="dxa"/>
            <w:left w:w="108" w:type="dxa"/>
            <w:bottom w:w="0" w:type="dxa"/>
            <w:right w:w="108" w:type="dxa"/>
          </w:tblCellMar>
        </w:tblPrEx>
        <w:trPr>
          <w:trHeight w:val="262" w:hRule="atLeast"/>
          <w:jc w:val="center"/>
        </w:trPr>
        <w:tc>
          <w:tcPr>
            <w:tcW w:w="856" w:type="dxa"/>
            <w:tcBorders>
              <w:top w:val="nil"/>
              <w:left w:val="single" w:color="auto" w:sz="12" w:space="0"/>
              <w:bottom w:val="single" w:color="auto" w:sz="4" w:space="0"/>
              <w:right w:val="single" w:color="auto" w:sz="4" w:space="0"/>
            </w:tcBorders>
            <w:noWrap w:val="0"/>
            <w:vAlign w:val="center"/>
          </w:tcPr>
          <w:p w14:paraId="25C848B2">
            <w:pPr>
              <w:widowControl/>
              <w:spacing w:line="260" w:lineRule="exact"/>
              <w:ind w:left="210" w:leftChars="100"/>
              <w:jc w:val="left"/>
              <w:rPr>
                <w:rFonts w:ascii="宋体" w:hAnsi="宋体" w:eastAsia="宋体" w:cs="宋体"/>
                <w:kern w:val="0"/>
                <w:sz w:val="20"/>
                <w:szCs w:val="20"/>
              </w:rPr>
            </w:pPr>
            <w:r>
              <w:rPr>
                <w:rFonts w:ascii="宋体" w:hAnsi="宋体" w:eastAsia="宋体" w:cs="宋体"/>
                <w:kern w:val="0"/>
                <w:sz w:val="20"/>
                <w:szCs w:val="20"/>
              </w:rPr>
              <w:t>8</w:t>
            </w:r>
          </w:p>
        </w:tc>
        <w:tc>
          <w:tcPr>
            <w:tcW w:w="8741" w:type="dxa"/>
            <w:gridSpan w:val="15"/>
            <w:tcBorders>
              <w:top w:val="single" w:color="auto" w:sz="4" w:space="0"/>
              <w:left w:val="nil"/>
              <w:bottom w:val="single" w:color="auto" w:sz="4" w:space="0"/>
              <w:right w:val="single" w:color="auto" w:sz="4" w:space="0"/>
            </w:tcBorders>
            <w:noWrap w:val="0"/>
            <w:vAlign w:val="center"/>
          </w:tcPr>
          <w:p w14:paraId="48374EDA">
            <w:pPr>
              <w:widowControl/>
              <w:spacing w:line="260" w:lineRule="exact"/>
              <w:ind w:firstLine="1200" w:firstLineChars="600"/>
              <w:jc w:val="left"/>
              <w:rPr>
                <w:rFonts w:ascii="宋体" w:hAnsi="宋体" w:eastAsia="宋体" w:cs="宋体"/>
                <w:kern w:val="0"/>
                <w:sz w:val="20"/>
                <w:szCs w:val="20"/>
              </w:rPr>
            </w:pPr>
            <w:r>
              <w:rPr>
                <w:rFonts w:hint="eastAsia" w:ascii="宋体" w:hAnsi="宋体" w:eastAsia="宋体" w:cs="宋体"/>
                <w:kern w:val="0"/>
                <w:sz w:val="20"/>
                <w:szCs w:val="20"/>
              </w:rPr>
              <w:t>居民企业持有创新企业</w:t>
            </w:r>
            <w:r>
              <w:rPr>
                <w:rFonts w:ascii="宋体" w:hAnsi="宋体" w:eastAsia="宋体" w:cs="宋体"/>
                <w:kern w:val="0"/>
                <w:sz w:val="20"/>
                <w:szCs w:val="20"/>
              </w:rPr>
              <w:t>CDR</w:t>
            </w:r>
            <w:r>
              <w:rPr>
                <w:rFonts w:hint="eastAsia" w:ascii="宋体" w:hAnsi="宋体" w:eastAsia="宋体" w:cs="宋体"/>
                <w:kern w:val="0"/>
                <w:sz w:val="20"/>
                <w:szCs w:val="20"/>
              </w:rPr>
              <w:t>取得的股息红利所得免征企业所得税</w:t>
            </w:r>
          </w:p>
        </w:tc>
        <w:tc>
          <w:tcPr>
            <w:tcW w:w="1006" w:type="dxa"/>
            <w:gridSpan w:val="2"/>
            <w:tcBorders>
              <w:top w:val="single" w:color="auto" w:sz="4" w:space="0"/>
              <w:left w:val="nil"/>
              <w:bottom w:val="single" w:color="auto" w:sz="4" w:space="0"/>
              <w:right w:val="single" w:color="auto" w:sz="12" w:space="0"/>
            </w:tcBorders>
            <w:noWrap w:val="0"/>
            <w:vAlign w:val="center"/>
          </w:tcPr>
          <w:p w14:paraId="22071BAA">
            <w:pPr>
              <w:spacing w:line="260" w:lineRule="exact"/>
              <w:jc w:val="center"/>
              <w:rPr>
                <w:rFonts w:ascii="宋体" w:hAnsi="宋体" w:eastAsia="宋体" w:cs="宋体"/>
                <w:kern w:val="0"/>
                <w:sz w:val="20"/>
                <w:szCs w:val="20"/>
              </w:rPr>
            </w:pPr>
          </w:p>
        </w:tc>
      </w:tr>
      <w:tr w14:paraId="04A1B2B4">
        <w:tblPrEx>
          <w:tblCellMar>
            <w:top w:w="0" w:type="dxa"/>
            <w:left w:w="108" w:type="dxa"/>
            <w:bottom w:w="0" w:type="dxa"/>
            <w:right w:w="108" w:type="dxa"/>
          </w:tblCellMar>
        </w:tblPrEx>
        <w:trPr>
          <w:trHeight w:val="262" w:hRule="atLeast"/>
          <w:jc w:val="center"/>
        </w:trPr>
        <w:tc>
          <w:tcPr>
            <w:tcW w:w="856" w:type="dxa"/>
            <w:tcBorders>
              <w:top w:val="nil"/>
              <w:left w:val="single" w:color="auto" w:sz="12" w:space="0"/>
              <w:bottom w:val="single" w:color="auto" w:sz="4" w:space="0"/>
              <w:right w:val="single" w:color="auto" w:sz="4" w:space="0"/>
            </w:tcBorders>
            <w:noWrap w:val="0"/>
            <w:vAlign w:val="center"/>
          </w:tcPr>
          <w:p w14:paraId="28550AB8">
            <w:pPr>
              <w:widowControl/>
              <w:spacing w:line="260" w:lineRule="exact"/>
              <w:ind w:left="210" w:leftChars="100"/>
              <w:jc w:val="left"/>
              <w:rPr>
                <w:rFonts w:ascii="宋体" w:hAnsi="宋体" w:eastAsia="宋体" w:cs="宋体"/>
                <w:kern w:val="0"/>
                <w:sz w:val="20"/>
                <w:szCs w:val="20"/>
              </w:rPr>
            </w:pPr>
            <w:r>
              <w:rPr>
                <w:rFonts w:ascii="宋体" w:hAnsi="宋体" w:eastAsia="宋体" w:cs="宋体"/>
                <w:kern w:val="0"/>
                <w:sz w:val="20"/>
                <w:szCs w:val="20"/>
              </w:rPr>
              <w:t>9</w:t>
            </w:r>
          </w:p>
        </w:tc>
        <w:tc>
          <w:tcPr>
            <w:tcW w:w="8741" w:type="dxa"/>
            <w:gridSpan w:val="15"/>
            <w:tcBorders>
              <w:top w:val="single" w:color="auto" w:sz="4" w:space="0"/>
              <w:left w:val="nil"/>
              <w:bottom w:val="single" w:color="auto" w:sz="4" w:space="0"/>
              <w:right w:val="single" w:color="auto" w:sz="4" w:space="0"/>
            </w:tcBorders>
            <w:noWrap w:val="0"/>
            <w:vAlign w:val="center"/>
          </w:tcPr>
          <w:p w14:paraId="25A739D7">
            <w:pPr>
              <w:widowControl/>
              <w:spacing w:line="260" w:lineRule="exact"/>
              <w:ind w:firstLine="1200" w:firstLineChars="600"/>
              <w:jc w:val="left"/>
              <w:rPr>
                <w:rFonts w:ascii="宋体" w:hAnsi="宋体" w:eastAsia="宋体" w:cs="宋体"/>
                <w:kern w:val="0"/>
                <w:sz w:val="20"/>
                <w:szCs w:val="20"/>
              </w:rPr>
            </w:pPr>
            <w:r>
              <w:rPr>
                <w:rFonts w:hint="eastAsia" w:ascii="宋体" w:hAnsi="宋体" w:eastAsia="宋体" w:cs="宋体"/>
                <w:kern w:val="0"/>
                <w:sz w:val="20"/>
                <w:szCs w:val="20"/>
              </w:rPr>
              <w:t>符合条件的居民企业之间属于股息、红利性质的永续债利息收入免征企业所得税</w:t>
            </w:r>
          </w:p>
        </w:tc>
        <w:tc>
          <w:tcPr>
            <w:tcW w:w="1006" w:type="dxa"/>
            <w:gridSpan w:val="2"/>
            <w:tcBorders>
              <w:top w:val="single" w:color="auto" w:sz="4" w:space="0"/>
              <w:left w:val="nil"/>
              <w:bottom w:val="single" w:color="auto" w:sz="4" w:space="0"/>
              <w:right w:val="single" w:color="auto" w:sz="12" w:space="0"/>
            </w:tcBorders>
            <w:noWrap w:val="0"/>
            <w:vAlign w:val="center"/>
          </w:tcPr>
          <w:p w14:paraId="2ACE398C">
            <w:pPr>
              <w:spacing w:line="260" w:lineRule="exact"/>
              <w:jc w:val="center"/>
              <w:rPr>
                <w:rFonts w:ascii="宋体" w:hAnsi="宋体" w:eastAsia="宋体" w:cs="宋体"/>
                <w:kern w:val="0"/>
                <w:sz w:val="20"/>
                <w:szCs w:val="20"/>
              </w:rPr>
            </w:pPr>
          </w:p>
        </w:tc>
      </w:tr>
      <w:tr w14:paraId="5E2335EE">
        <w:tblPrEx>
          <w:tblCellMar>
            <w:top w:w="0" w:type="dxa"/>
            <w:left w:w="108" w:type="dxa"/>
            <w:bottom w:w="0" w:type="dxa"/>
            <w:right w:w="108" w:type="dxa"/>
          </w:tblCellMar>
        </w:tblPrEx>
        <w:trPr>
          <w:trHeight w:val="237" w:hRule="atLeast"/>
          <w:jc w:val="center"/>
        </w:trPr>
        <w:tc>
          <w:tcPr>
            <w:tcW w:w="856" w:type="dxa"/>
            <w:tcBorders>
              <w:top w:val="nil"/>
              <w:left w:val="single" w:color="auto" w:sz="12" w:space="0"/>
              <w:bottom w:val="single" w:color="auto" w:sz="4" w:space="0"/>
              <w:right w:val="single" w:color="auto" w:sz="4" w:space="0"/>
            </w:tcBorders>
            <w:noWrap w:val="0"/>
            <w:vAlign w:val="center"/>
          </w:tcPr>
          <w:p w14:paraId="270DF94F">
            <w:pPr>
              <w:widowControl/>
              <w:spacing w:line="260" w:lineRule="exact"/>
              <w:ind w:left="105" w:leftChars="50"/>
              <w:jc w:val="left"/>
              <w:rPr>
                <w:rFonts w:ascii="宋体" w:hAnsi="宋体" w:eastAsia="宋体" w:cs="宋体"/>
                <w:kern w:val="0"/>
                <w:sz w:val="20"/>
                <w:szCs w:val="20"/>
              </w:rPr>
            </w:pPr>
            <w:r>
              <w:rPr>
                <w:rFonts w:ascii="宋体" w:hAnsi="宋体" w:eastAsia="宋体" w:cs="宋体"/>
                <w:kern w:val="0"/>
                <w:sz w:val="20"/>
                <w:szCs w:val="20"/>
              </w:rPr>
              <w:t>10</w:t>
            </w:r>
          </w:p>
        </w:tc>
        <w:tc>
          <w:tcPr>
            <w:tcW w:w="8741" w:type="dxa"/>
            <w:gridSpan w:val="15"/>
            <w:tcBorders>
              <w:top w:val="single" w:color="auto" w:sz="4" w:space="0"/>
              <w:left w:val="nil"/>
              <w:bottom w:val="single" w:color="auto" w:sz="4" w:space="0"/>
              <w:right w:val="single" w:color="auto" w:sz="4" w:space="0"/>
            </w:tcBorders>
            <w:noWrap w:val="0"/>
            <w:vAlign w:val="center"/>
          </w:tcPr>
          <w:p w14:paraId="2B8E1326">
            <w:pPr>
              <w:widowControl/>
              <w:spacing w:line="260" w:lineRule="exact"/>
              <w:jc w:val="left"/>
              <w:rPr>
                <w:rFonts w:ascii="宋体" w:hAnsi="宋体" w:eastAsia="宋体" w:cs="宋体"/>
                <w:kern w:val="0"/>
                <w:sz w:val="20"/>
                <w:szCs w:val="20"/>
              </w:rPr>
            </w:pPr>
            <w:r>
              <w:rPr>
                <w:rFonts w:ascii="宋体" w:hAnsi="宋体" w:eastAsia="宋体" w:cs="宋体"/>
                <w:kern w:val="0"/>
                <w:sz w:val="20"/>
                <w:szCs w:val="20"/>
              </w:rPr>
              <w:t xml:space="preserve">      </w:t>
            </w:r>
            <w:r>
              <w:rPr>
                <w:rFonts w:hint="eastAsia" w:ascii="宋体" w:hAnsi="宋体" w:eastAsia="宋体" w:cs="宋体"/>
                <w:kern w:val="0"/>
                <w:sz w:val="20"/>
                <w:szCs w:val="20"/>
              </w:rPr>
              <w:t>投资者从证券投资基金分配中取得的收入免征企业所得税</w:t>
            </w:r>
          </w:p>
        </w:tc>
        <w:tc>
          <w:tcPr>
            <w:tcW w:w="1006" w:type="dxa"/>
            <w:gridSpan w:val="2"/>
            <w:tcBorders>
              <w:top w:val="single" w:color="auto" w:sz="4" w:space="0"/>
              <w:left w:val="nil"/>
              <w:bottom w:val="single" w:color="auto" w:sz="4" w:space="0"/>
              <w:right w:val="single" w:color="auto" w:sz="12" w:space="0"/>
            </w:tcBorders>
            <w:noWrap w:val="0"/>
            <w:vAlign w:val="center"/>
          </w:tcPr>
          <w:p w14:paraId="348DA51E">
            <w:pPr>
              <w:widowControl/>
              <w:spacing w:line="260" w:lineRule="exact"/>
              <w:jc w:val="center"/>
              <w:rPr>
                <w:rFonts w:ascii="宋体" w:hAnsi="宋体" w:eastAsia="宋体" w:cs="宋体"/>
                <w:kern w:val="0"/>
                <w:sz w:val="20"/>
                <w:szCs w:val="20"/>
              </w:rPr>
            </w:pPr>
          </w:p>
        </w:tc>
      </w:tr>
      <w:tr w14:paraId="6C48992C">
        <w:tblPrEx>
          <w:tblCellMar>
            <w:top w:w="0" w:type="dxa"/>
            <w:left w:w="108" w:type="dxa"/>
            <w:bottom w:w="0" w:type="dxa"/>
            <w:right w:w="108" w:type="dxa"/>
          </w:tblCellMar>
        </w:tblPrEx>
        <w:trPr>
          <w:trHeight w:val="228" w:hRule="atLeast"/>
          <w:jc w:val="center"/>
        </w:trPr>
        <w:tc>
          <w:tcPr>
            <w:tcW w:w="856" w:type="dxa"/>
            <w:tcBorders>
              <w:top w:val="nil"/>
              <w:left w:val="single" w:color="auto" w:sz="12" w:space="0"/>
              <w:bottom w:val="single" w:color="auto" w:sz="4" w:space="0"/>
              <w:right w:val="single" w:color="auto" w:sz="4" w:space="0"/>
            </w:tcBorders>
            <w:noWrap w:val="0"/>
            <w:vAlign w:val="center"/>
          </w:tcPr>
          <w:p w14:paraId="6579679C">
            <w:pPr>
              <w:widowControl/>
              <w:spacing w:line="260" w:lineRule="exact"/>
              <w:ind w:left="105" w:leftChars="50"/>
              <w:jc w:val="left"/>
              <w:rPr>
                <w:rFonts w:ascii="宋体" w:hAnsi="宋体" w:eastAsia="宋体" w:cs="宋体"/>
                <w:kern w:val="0"/>
                <w:sz w:val="20"/>
                <w:szCs w:val="20"/>
              </w:rPr>
            </w:pPr>
            <w:r>
              <w:rPr>
                <w:rFonts w:ascii="宋体" w:hAnsi="宋体" w:eastAsia="宋体" w:cs="宋体"/>
                <w:kern w:val="0"/>
                <w:sz w:val="20"/>
                <w:szCs w:val="20"/>
              </w:rPr>
              <w:t>11</w:t>
            </w:r>
          </w:p>
        </w:tc>
        <w:tc>
          <w:tcPr>
            <w:tcW w:w="8741" w:type="dxa"/>
            <w:gridSpan w:val="15"/>
            <w:tcBorders>
              <w:top w:val="single" w:color="auto" w:sz="4" w:space="0"/>
              <w:left w:val="nil"/>
              <w:bottom w:val="single" w:color="auto" w:sz="4" w:space="0"/>
              <w:right w:val="single" w:color="auto" w:sz="4" w:space="0"/>
            </w:tcBorders>
            <w:noWrap w:val="0"/>
            <w:vAlign w:val="center"/>
          </w:tcPr>
          <w:p w14:paraId="0A158BA4">
            <w:pPr>
              <w:widowControl/>
              <w:spacing w:line="260" w:lineRule="exact"/>
              <w:jc w:val="left"/>
              <w:rPr>
                <w:rFonts w:ascii="宋体" w:hAnsi="宋体" w:eastAsia="宋体" w:cs="宋体"/>
                <w:kern w:val="0"/>
                <w:sz w:val="20"/>
                <w:szCs w:val="20"/>
              </w:rPr>
            </w:pPr>
            <w:r>
              <w:rPr>
                <w:rFonts w:ascii="宋体" w:hAnsi="宋体" w:eastAsia="宋体" w:cs="宋体"/>
                <w:kern w:val="0"/>
                <w:sz w:val="20"/>
                <w:szCs w:val="20"/>
              </w:rPr>
              <w:t xml:space="preserve">      </w:t>
            </w:r>
            <w:r>
              <w:rPr>
                <w:rFonts w:hint="eastAsia" w:ascii="宋体" w:hAnsi="宋体" w:eastAsia="宋体" w:cs="宋体"/>
                <w:kern w:val="0"/>
                <w:sz w:val="20"/>
                <w:szCs w:val="20"/>
              </w:rPr>
              <w:t>取得的地方政府债券利息收入免征企业所得税</w:t>
            </w:r>
          </w:p>
        </w:tc>
        <w:tc>
          <w:tcPr>
            <w:tcW w:w="1006" w:type="dxa"/>
            <w:gridSpan w:val="2"/>
            <w:tcBorders>
              <w:top w:val="single" w:color="auto" w:sz="4" w:space="0"/>
              <w:left w:val="nil"/>
              <w:bottom w:val="single" w:color="auto" w:sz="4" w:space="0"/>
              <w:right w:val="single" w:color="auto" w:sz="12" w:space="0"/>
            </w:tcBorders>
            <w:noWrap w:val="0"/>
            <w:vAlign w:val="center"/>
          </w:tcPr>
          <w:p w14:paraId="75CEC610">
            <w:pPr>
              <w:widowControl/>
              <w:spacing w:line="260" w:lineRule="exact"/>
              <w:jc w:val="center"/>
              <w:rPr>
                <w:rFonts w:ascii="宋体" w:hAnsi="宋体" w:eastAsia="宋体" w:cs="宋体"/>
                <w:kern w:val="0"/>
                <w:sz w:val="20"/>
                <w:szCs w:val="20"/>
              </w:rPr>
            </w:pPr>
          </w:p>
        </w:tc>
      </w:tr>
      <w:tr w14:paraId="7FD9263A">
        <w:tblPrEx>
          <w:tblCellMar>
            <w:top w:w="0" w:type="dxa"/>
            <w:left w:w="108" w:type="dxa"/>
            <w:bottom w:w="0" w:type="dxa"/>
            <w:right w:w="108" w:type="dxa"/>
          </w:tblCellMar>
        </w:tblPrEx>
        <w:trPr>
          <w:trHeight w:val="231" w:hRule="atLeast"/>
          <w:jc w:val="center"/>
        </w:trPr>
        <w:tc>
          <w:tcPr>
            <w:tcW w:w="856" w:type="dxa"/>
            <w:tcBorders>
              <w:top w:val="nil"/>
              <w:left w:val="single" w:color="auto" w:sz="12" w:space="0"/>
              <w:bottom w:val="single" w:color="auto" w:sz="4" w:space="0"/>
              <w:right w:val="single" w:color="auto" w:sz="4" w:space="0"/>
            </w:tcBorders>
            <w:noWrap w:val="0"/>
            <w:vAlign w:val="center"/>
          </w:tcPr>
          <w:p w14:paraId="0AC53BC2">
            <w:pPr>
              <w:widowControl/>
              <w:spacing w:line="260" w:lineRule="exact"/>
              <w:ind w:left="105" w:leftChars="50"/>
              <w:jc w:val="left"/>
              <w:rPr>
                <w:rFonts w:ascii="宋体" w:hAnsi="宋体" w:eastAsia="宋体" w:cs="宋体"/>
                <w:kern w:val="0"/>
                <w:sz w:val="20"/>
                <w:szCs w:val="20"/>
              </w:rPr>
            </w:pPr>
            <w:r>
              <w:rPr>
                <w:rFonts w:ascii="宋体" w:hAnsi="宋体" w:eastAsia="宋体" w:cs="宋体"/>
                <w:kern w:val="0"/>
                <w:sz w:val="20"/>
                <w:szCs w:val="20"/>
              </w:rPr>
              <w:t>12</w:t>
            </w:r>
          </w:p>
        </w:tc>
        <w:tc>
          <w:tcPr>
            <w:tcW w:w="8741" w:type="dxa"/>
            <w:gridSpan w:val="15"/>
            <w:tcBorders>
              <w:top w:val="single" w:color="auto" w:sz="4" w:space="0"/>
              <w:left w:val="nil"/>
              <w:bottom w:val="single" w:color="auto" w:sz="4" w:space="0"/>
              <w:right w:val="single" w:color="auto" w:sz="4" w:space="0"/>
            </w:tcBorders>
            <w:noWrap w:val="0"/>
            <w:vAlign w:val="center"/>
          </w:tcPr>
          <w:p w14:paraId="73039850">
            <w:pPr>
              <w:widowControl/>
              <w:spacing w:line="260" w:lineRule="exact"/>
              <w:jc w:val="left"/>
              <w:rPr>
                <w:rFonts w:ascii="宋体" w:hAnsi="宋体" w:eastAsia="宋体" w:cs="宋体"/>
                <w:kern w:val="0"/>
                <w:sz w:val="20"/>
                <w:szCs w:val="20"/>
              </w:rPr>
            </w:pPr>
            <w:r>
              <w:rPr>
                <w:rFonts w:hint="eastAsia" w:ascii="宋体" w:hAnsi="宋体" w:eastAsia="宋体" w:cs="宋体"/>
                <w:kern w:val="0"/>
                <w:sz w:val="20"/>
                <w:szCs w:val="20"/>
              </w:rPr>
              <w:t>应税收入额（</w:t>
            </w:r>
            <w:r>
              <w:rPr>
                <w:rFonts w:ascii="宋体" w:hAnsi="宋体" w:eastAsia="宋体" w:cs="宋体"/>
                <w:kern w:val="0"/>
                <w:sz w:val="20"/>
                <w:szCs w:val="20"/>
              </w:rPr>
              <w:t>1-2-3</w:t>
            </w:r>
            <w:r>
              <w:rPr>
                <w:rFonts w:hint="eastAsia" w:ascii="宋体" w:hAnsi="宋体" w:eastAsia="宋体" w:cs="宋体"/>
                <w:kern w:val="0"/>
                <w:sz w:val="20"/>
                <w:szCs w:val="20"/>
              </w:rPr>
              <w:t>）</w:t>
            </w:r>
            <w:r>
              <w:rPr>
                <w:rFonts w:ascii="宋体" w:hAnsi="宋体" w:eastAsia="宋体" w:cs="宋体"/>
                <w:kern w:val="0"/>
                <w:sz w:val="20"/>
                <w:szCs w:val="20"/>
              </w:rPr>
              <w:t xml:space="preserve"> \ </w:t>
            </w:r>
            <w:r>
              <w:rPr>
                <w:rFonts w:hint="eastAsia" w:ascii="宋体" w:hAnsi="宋体" w:eastAsia="宋体" w:cs="宋体"/>
                <w:kern w:val="0"/>
                <w:sz w:val="20"/>
                <w:szCs w:val="20"/>
              </w:rPr>
              <w:t>成本费用总额</w:t>
            </w:r>
          </w:p>
        </w:tc>
        <w:tc>
          <w:tcPr>
            <w:tcW w:w="1006" w:type="dxa"/>
            <w:gridSpan w:val="2"/>
            <w:tcBorders>
              <w:top w:val="single" w:color="auto" w:sz="4" w:space="0"/>
              <w:left w:val="nil"/>
              <w:bottom w:val="single" w:color="auto" w:sz="4" w:space="0"/>
              <w:right w:val="single" w:color="auto" w:sz="12" w:space="0"/>
            </w:tcBorders>
            <w:noWrap w:val="0"/>
            <w:vAlign w:val="center"/>
          </w:tcPr>
          <w:p w14:paraId="7737A862">
            <w:pPr>
              <w:widowControl/>
              <w:spacing w:line="260" w:lineRule="exact"/>
              <w:jc w:val="center"/>
              <w:rPr>
                <w:rFonts w:ascii="宋体" w:hAnsi="宋体" w:eastAsia="宋体" w:cs="宋体"/>
                <w:kern w:val="0"/>
                <w:sz w:val="20"/>
                <w:szCs w:val="20"/>
              </w:rPr>
            </w:pPr>
          </w:p>
        </w:tc>
      </w:tr>
      <w:tr w14:paraId="75E9D6A9">
        <w:tblPrEx>
          <w:tblCellMar>
            <w:top w:w="0" w:type="dxa"/>
            <w:left w:w="108" w:type="dxa"/>
            <w:bottom w:w="0" w:type="dxa"/>
            <w:right w:w="108" w:type="dxa"/>
          </w:tblCellMar>
        </w:tblPrEx>
        <w:trPr>
          <w:trHeight w:val="208" w:hRule="atLeast"/>
          <w:jc w:val="center"/>
        </w:trPr>
        <w:tc>
          <w:tcPr>
            <w:tcW w:w="856" w:type="dxa"/>
            <w:tcBorders>
              <w:top w:val="nil"/>
              <w:left w:val="single" w:color="auto" w:sz="12" w:space="0"/>
              <w:bottom w:val="single" w:color="auto" w:sz="4" w:space="0"/>
              <w:right w:val="single" w:color="auto" w:sz="4" w:space="0"/>
            </w:tcBorders>
            <w:noWrap w:val="0"/>
            <w:vAlign w:val="center"/>
          </w:tcPr>
          <w:p w14:paraId="06B475E3">
            <w:pPr>
              <w:widowControl/>
              <w:spacing w:line="260" w:lineRule="exact"/>
              <w:ind w:left="105" w:leftChars="50"/>
              <w:jc w:val="left"/>
              <w:rPr>
                <w:rFonts w:ascii="宋体" w:hAnsi="宋体" w:eastAsia="宋体" w:cs="宋体"/>
                <w:kern w:val="0"/>
                <w:sz w:val="20"/>
                <w:szCs w:val="20"/>
              </w:rPr>
            </w:pPr>
            <w:r>
              <w:rPr>
                <w:rFonts w:ascii="宋体" w:hAnsi="宋体" w:eastAsia="宋体" w:cs="宋体"/>
                <w:kern w:val="0"/>
                <w:sz w:val="20"/>
                <w:szCs w:val="20"/>
              </w:rPr>
              <w:t>13</w:t>
            </w:r>
          </w:p>
        </w:tc>
        <w:tc>
          <w:tcPr>
            <w:tcW w:w="8741" w:type="dxa"/>
            <w:gridSpan w:val="15"/>
            <w:tcBorders>
              <w:top w:val="single" w:color="auto" w:sz="4" w:space="0"/>
              <w:left w:val="nil"/>
              <w:bottom w:val="single" w:color="auto" w:sz="4" w:space="0"/>
              <w:right w:val="single" w:color="auto" w:sz="4" w:space="0"/>
            </w:tcBorders>
            <w:noWrap w:val="0"/>
            <w:vAlign w:val="center"/>
          </w:tcPr>
          <w:p w14:paraId="64B22A5B">
            <w:pPr>
              <w:widowControl/>
              <w:spacing w:line="260" w:lineRule="exact"/>
              <w:jc w:val="left"/>
              <w:rPr>
                <w:rFonts w:ascii="宋体" w:hAnsi="宋体" w:eastAsia="宋体" w:cs="宋体"/>
                <w:kern w:val="0"/>
                <w:sz w:val="20"/>
                <w:szCs w:val="20"/>
              </w:rPr>
            </w:pPr>
            <w:r>
              <w:rPr>
                <w:rFonts w:hint="eastAsia" w:ascii="宋体" w:hAnsi="宋体" w:eastAsia="宋体" w:cs="宋体"/>
                <w:kern w:val="0"/>
                <w:sz w:val="20"/>
                <w:szCs w:val="20"/>
              </w:rPr>
              <w:t>税务机关核定的应税所得率（</w:t>
            </w:r>
            <w:r>
              <w:rPr>
                <w:rFonts w:ascii="宋体" w:hAnsi="宋体" w:eastAsia="宋体" w:cs="宋体"/>
                <w:kern w:val="0"/>
                <w:sz w:val="20"/>
                <w:szCs w:val="20"/>
              </w:rPr>
              <w:t>%</w:t>
            </w:r>
            <w:r>
              <w:rPr>
                <w:rFonts w:hint="eastAsia" w:ascii="宋体" w:hAnsi="宋体" w:eastAsia="宋体" w:cs="宋体"/>
                <w:kern w:val="0"/>
                <w:sz w:val="20"/>
                <w:szCs w:val="20"/>
              </w:rPr>
              <w:t>）</w:t>
            </w:r>
          </w:p>
        </w:tc>
        <w:tc>
          <w:tcPr>
            <w:tcW w:w="1006" w:type="dxa"/>
            <w:gridSpan w:val="2"/>
            <w:tcBorders>
              <w:top w:val="single" w:color="auto" w:sz="4" w:space="0"/>
              <w:left w:val="nil"/>
              <w:bottom w:val="single" w:color="auto" w:sz="4" w:space="0"/>
              <w:right w:val="single" w:color="auto" w:sz="12" w:space="0"/>
            </w:tcBorders>
            <w:noWrap w:val="0"/>
            <w:vAlign w:val="center"/>
          </w:tcPr>
          <w:p w14:paraId="04199B44">
            <w:pPr>
              <w:widowControl/>
              <w:spacing w:line="260" w:lineRule="exact"/>
              <w:jc w:val="center"/>
              <w:rPr>
                <w:rFonts w:ascii="宋体" w:hAnsi="宋体" w:eastAsia="宋体" w:cs="宋体"/>
                <w:kern w:val="0"/>
                <w:sz w:val="20"/>
                <w:szCs w:val="20"/>
              </w:rPr>
            </w:pPr>
          </w:p>
        </w:tc>
      </w:tr>
      <w:tr w14:paraId="58A3817A">
        <w:tblPrEx>
          <w:tblCellMar>
            <w:top w:w="0" w:type="dxa"/>
            <w:left w:w="108" w:type="dxa"/>
            <w:bottom w:w="0" w:type="dxa"/>
            <w:right w:w="108" w:type="dxa"/>
          </w:tblCellMar>
        </w:tblPrEx>
        <w:trPr>
          <w:trHeight w:val="212" w:hRule="atLeast"/>
          <w:jc w:val="center"/>
        </w:trPr>
        <w:tc>
          <w:tcPr>
            <w:tcW w:w="856" w:type="dxa"/>
            <w:tcBorders>
              <w:top w:val="nil"/>
              <w:left w:val="single" w:color="auto" w:sz="12" w:space="0"/>
              <w:bottom w:val="single" w:color="auto" w:sz="4" w:space="0"/>
              <w:right w:val="single" w:color="auto" w:sz="4" w:space="0"/>
            </w:tcBorders>
            <w:noWrap w:val="0"/>
            <w:vAlign w:val="center"/>
          </w:tcPr>
          <w:p w14:paraId="75735E95">
            <w:pPr>
              <w:widowControl/>
              <w:spacing w:line="260" w:lineRule="exact"/>
              <w:ind w:left="105" w:leftChars="50"/>
              <w:jc w:val="left"/>
              <w:rPr>
                <w:rFonts w:ascii="宋体" w:hAnsi="宋体" w:eastAsia="宋体" w:cs="宋体"/>
                <w:kern w:val="0"/>
                <w:sz w:val="20"/>
                <w:szCs w:val="20"/>
              </w:rPr>
            </w:pPr>
            <w:r>
              <w:rPr>
                <w:rFonts w:ascii="宋体" w:hAnsi="宋体" w:eastAsia="宋体" w:cs="宋体"/>
                <w:kern w:val="0"/>
                <w:sz w:val="20"/>
                <w:szCs w:val="20"/>
              </w:rPr>
              <w:t>14</w:t>
            </w:r>
          </w:p>
        </w:tc>
        <w:tc>
          <w:tcPr>
            <w:tcW w:w="8741" w:type="dxa"/>
            <w:gridSpan w:val="15"/>
            <w:tcBorders>
              <w:top w:val="single" w:color="auto" w:sz="4" w:space="0"/>
              <w:left w:val="nil"/>
              <w:bottom w:val="single" w:color="auto" w:sz="4" w:space="0"/>
              <w:right w:val="single" w:color="auto" w:sz="4" w:space="0"/>
            </w:tcBorders>
            <w:noWrap w:val="0"/>
            <w:vAlign w:val="center"/>
          </w:tcPr>
          <w:p w14:paraId="046A415F">
            <w:pPr>
              <w:widowControl/>
              <w:spacing w:line="260" w:lineRule="exact"/>
              <w:jc w:val="left"/>
              <w:rPr>
                <w:rFonts w:ascii="宋体" w:hAnsi="宋体" w:eastAsia="宋体" w:cs="宋体"/>
                <w:kern w:val="0"/>
                <w:sz w:val="20"/>
                <w:szCs w:val="20"/>
              </w:rPr>
            </w:pPr>
            <w:r>
              <w:rPr>
                <w:rFonts w:hint="eastAsia" w:ascii="宋体" w:hAnsi="宋体" w:eastAsia="宋体" w:cs="宋体"/>
                <w:kern w:val="0"/>
                <w:sz w:val="20"/>
                <w:szCs w:val="20"/>
              </w:rPr>
              <w:t>应纳税所得额（第</w:t>
            </w:r>
            <w:r>
              <w:rPr>
                <w:rFonts w:ascii="宋体" w:hAnsi="宋体" w:eastAsia="宋体" w:cs="宋体"/>
                <w:kern w:val="0"/>
                <w:sz w:val="20"/>
                <w:szCs w:val="20"/>
              </w:rPr>
              <w:t>12</w:t>
            </w:r>
            <w:r>
              <w:rPr>
                <w:rFonts w:hint="eastAsia" w:ascii="宋体" w:hAnsi="宋体" w:eastAsia="宋体" w:cs="宋体"/>
                <w:kern w:val="0"/>
                <w:sz w:val="20"/>
                <w:szCs w:val="20"/>
              </w:rPr>
              <w:t>×</w:t>
            </w:r>
            <w:r>
              <w:rPr>
                <w:rFonts w:ascii="宋体" w:hAnsi="宋体" w:eastAsia="宋体" w:cs="宋体"/>
                <w:kern w:val="0"/>
                <w:sz w:val="20"/>
                <w:szCs w:val="20"/>
              </w:rPr>
              <w:t>13</w:t>
            </w:r>
            <w:r>
              <w:rPr>
                <w:rFonts w:hint="eastAsia" w:ascii="宋体" w:hAnsi="宋体" w:eastAsia="宋体" w:cs="宋体"/>
                <w:kern w:val="0"/>
                <w:sz w:val="20"/>
                <w:szCs w:val="20"/>
              </w:rPr>
              <w:t>行）</w:t>
            </w:r>
            <w:r>
              <w:rPr>
                <w:rFonts w:ascii="宋体" w:hAnsi="宋体" w:eastAsia="宋体" w:cs="宋体"/>
                <w:kern w:val="0"/>
                <w:sz w:val="20"/>
                <w:szCs w:val="20"/>
              </w:rPr>
              <w:t xml:space="preserve"> \ [</w:t>
            </w:r>
            <w:r>
              <w:rPr>
                <w:rFonts w:hint="eastAsia" w:ascii="宋体" w:hAnsi="宋体" w:eastAsia="宋体" w:cs="宋体"/>
                <w:kern w:val="0"/>
                <w:sz w:val="20"/>
                <w:szCs w:val="20"/>
              </w:rPr>
              <w:t>第</w:t>
            </w:r>
            <w:r>
              <w:rPr>
                <w:rFonts w:ascii="宋体" w:hAnsi="宋体" w:eastAsia="宋体" w:cs="宋体"/>
                <w:kern w:val="0"/>
                <w:sz w:val="20"/>
                <w:szCs w:val="20"/>
              </w:rPr>
              <w:t>12</w:t>
            </w:r>
            <w:r>
              <w:rPr>
                <w:rFonts w:hint="eastAsia" w:ascii="宋体" w:hAnsi="宋体" w:eastAsia="宋体" w:cs="宋体"/>
                <w:kern w:val="0"/>
                <w:sz w:val="20"/>
                <w:szCs w:val="20"/>
              </w:rPr>
              <w:t>行÷（</w:t>
            </w:r>
            <w:r>
              <w:rPr>
                <w:rFonts w:ascii="宋体" w:hAnsi="宋体" w:eastAsia="宋体" w:cs="宋体"/>
                <w:kern w:val="0"/>
                <w:sz w:val="20"/>
                <w:szCs w:val="20"/>
              </w:rPr>
              <w:t>1-</w:t>
            </w:r>
            <w:r>
              <w:rPr>
                <w:rFonts w:hint="eastAsia" w:ascii="宋体" w:hAnsi="宋体" w:eastAsia="宋体" w:cs="宋体"/>
                <w:kern w:val="0"/>
                <w:sz w:val="20"/>
                <w:szCs w:val="20"/>
              </w:rPr>
              <w:t>第</w:t>
            </w:r>
            <w:r>
              <w:rPr>
                <w:rFonts w:ascii="宋体" w:hAnsi="宋体" w:eastAsia="宋体" w:cs="宋体"/>
                <w:kern w:val="0"/>
                <w:sz w:val="20"/>
                <w:szCs w:val="20"/>
              </w:rPr>
              <w:t>13</w:t>
            </w:r>
            <w:r>
              <w:rPr>
                <w:rFonts w:hint="eastAsia" w:ascii="宋体" w:hAnsi="宋体" w:eastAsia="宋体" w:cs="宋体"/>
                <w:kern w:val="0"/>
                <w:sz w:val="20"/>
                <w:szCs w:val="20"/>
              </w:rPr>
              <w:t>行）×第</w:t>
            </w:r>
            <w:r>
              <w:rPr>
                <w:rFonts w:ascii="宋体" w:hAnsi="宋体" w:eastAsia="宋体" w:cs="宋体"/>
                <w:kern w:val="0"/>
                <w:sz w:val="20"/>
                <w:szCs w:val="20"/>
              </w:rPr>
              <w:t>13</w:t>
            </w:r>
            <w:r>
              <w:rPr>
                <w:rFonts w:hint="eastAsia" w:ascii="宋体" w:hAnsi="宋体" w:eastAsia="宋体" w:cs="宋体"/>
                <w:kern w:val="0"/>
                <w:sz w:val="20"/>
                <w:szCs w:val="20"/>
              </w:rPr>
              <w:t>行</w:t>
            </w:r>
            <w:r>
              <w:rPr>
                <w:rFonts w:ascii="宋体" w:hAnsi="宋体" w:eastAsia="宋体" w:cs="宋体"/>
                <w:kern w:val="0"/>
                <w:sz w:val="20"/>
                <w:szCs w:val="20"/>
              </w:rPr>
              <w:t>]</w:t>
            </w:r>
          </w:p>
        </w:tc>
        <w:tc>
          <w:tcPr>
            <w:tcW w:w="1006" w:type="dxa"/>
            <w:gridSpan w:val="2"/>
            <w:tcBorders>
              <w:top w:val="single" w:color="auto" w:sz="4" w:space="0"/>
              <w:left w:val="nil"/>
              <w:bottom w:val="single" w:color="auto" w:sz="4" w:space="0"/>
              <w:right w:val="single" w:color="auto" w:sz="12" w:space="0"/>
            </w:tcBorders>
            <w:noWrap w:val="0"/>
            <w:vAlign w:val="center"/>
          </w:tcPr>
          <w:p w14:paraId="4DFE2CF1">
            <w:pPr>
              <w:widowControl/>
              <w:spacing w:line="260" w:lineRule="exact"/>
              <w:jc w:val="center"/>
              <w:rPr>
                <w:rFonts w:ascii="宋体" w:hAnsi="宋体" w:eastAsia="宋体" w:cs="宋体"/>
                <w:kern w:val="0"/>
                <w:sz w:val="20"/>
                <w:szCs w:val="20"/>
              </w:rPr>
            </w:pPr>
          </w:p>
        </w:tc>
      </w:tr>
      <w:tr w14:paraId="7D38A907">
        <w:tblPrEx>
          <w:tblCellMar>
            <w:top w:w="0" w:type="dxa"/>
            <w:left w:w="108" w:type="dxa"/>
            <w:bottom w:w="0" w:type="dxa"/>
            <w:right w:w="108" w:type="dxa"/>
          </w:tblCellMar>
        </w:tblPrEx>
        <w:trPr>
          <w:trHeight w:val="188" w:hRule="atLeast"/>
          <w:jc w:val="center"/>
        </w:trPr>
        <w:tc>
          <w:tcPr>
            <w:tcW w:w="856" w:type="dxa"/>
            <w:tcBorders>
              <w:top w:val="nil"/>
              <w:left w:val="single" w:color="auto" w:sz="12" w:space="0"/>
              <w:bottom w:val="single" w:color="auto" w:sz="4" w:space="0"/>
              <w:right w:val="single" w:color="auto" w:sz="4" w:space="0"/>
            </w:tcBorders>
            <w:noWrap w:val="0"/>
            <w:vAlign w:val="center"/>
          </w:tcPr>
          <w:p w14:paraId="5BE2D41C">
            <w:pPr>
              <w:widowControl/>
              <w:spacing w:line="260" w:lineRule="exact"/>
              <w:ind w:left="105" w:leftChars="50"/>
              <w:jc w:val="left"/>
              <w:rPr>
                <w:rFonts w:ascii="宋体" w:hAnsi="宋体" w:eastAsia="宋体" w:cs="宋体"/>
                <w:kern w:val="0"/>
                <w:sz w:val="20"/>
                <w:szCs w:val="20"/>
              </w:rPr>
            </w:pPr>
            <w:r>
              <w:rPr>
                <w:rFonts w:ascii="宋体" w:hAnsi="宋体" w:eastAsia="宋体" w:cs="宋体"/>
                <w:kern w:val="0"/>
                <w:sz w:val="20"/>
                <w:szCs w:val="20"/>
              </w:rPr>
              <w:t>15</w:t>
            </w:r>
          </w:p>
        </w:tc>
        <w:tc>
          <w:tcPr>
            <w:tcW w:w="8741" w:type="dxa"/>
            <w:gridSpan w:val="15"/>
            <w:tcBorders>
              <w:top w:val="single" w:color="auto" w:sz="4" w:space="0"/>
              <w:left w:val="nil"/>
              <w:bottom w:val="single" w:color="auto" w:sz="4" w:space="0"/>
              <w:right w:val="single" w:color="auto" w:sz="4" w:space="0"/>
            </w:tcBorders>
            <w:noWrap w:val="0"/>
            <w:vAlign w:val="center"/>
          </w:tcPr>
          <w:p w14:paraId="32B2845B">
            <w:pPr>
              <w:widowControl/>
              <w:spacing w:line="260" w:lineRule="exact"/>
              <w:jc w:val="left"/>
              <w:rPr>
                <w:rFonts w:ascii="宋体" w:hAnsi="宋体" w:eastAsia="宋体" w:cs="宋体"/>
                <w:kern w:val="0"/>
                <w:sz w:val="20"/>
                <w:szCs w:val="20"/>
              </w:rPr>
            </w:pPr>
            <w:r>
              <w:rPr>
                <w:rFonts w:hint="eastAsia" w:ascii="宋体" w:hAnsi="宋体" w:eastAsia="宋体" w:cs="宋体"/>
                <w:kern w:val="0"/>
                <w:sz w:val="20"/>
                <w:szCs w:val="20"/>
              </w:rPr>
              <w:t>税率（</w:t>
            </w:r>
            <w:r>
              <w:rPr>
                <w:rFonts w:ascii="宋体" w:hAnsi="宋体" w:eastAsia="宋体" w:cs="宋体"/>
                <w:kern w:val="0"/>
                <w:sz w:val="20"/>
                <w:szCs w:val="20"/>
              </w:rPr>
              <w:t>25%</w:t>
            </w:r>
            <w:r>
              <w:rPr>
                <w:rFonts w:hint="eastAsia" w:ascii="宋体" w:hAnsi="宋体" w:eastAsia="宋体" w:cs="宋体"/>
                <w:kern w:val="0"/>
                <w:sz w:val="20"/>
                <w:szCs w:val="20"/>
              </w:rPr>
              <w:t>）</w:t>
            </w:r>
          </w:p>
        </w:tc>
        <w:tc>
          <w:tcPr>
            <w:tcW w:w="1006" w:type="dxa"/>
            <w:gridSpan w:val="2"/>
            <w:tcBorders>
              <w:top w:val="single" w:color="auto" w:sz="4" w:space="0"/>
              <w:left w:val="nil"/>
              <w:bottom w:val="single" w:color="auto" w:sz="4" w:space="0"/>
              <w:right w:val="single" w:color="auto" w:sz="12" w:space="0"/>
            </w:tcBorders>
            <w:noWrap w:val="0"/>
            <w:vAlign w:val="center"/>
          </w:tcPr>
          <w:p w14:paraId="76284432">
            <w:pPr>
              <w:widowControl/>
              <w:spacing w:line="260" w:lineRule="exact"/>
              <w:jc w:val="center"/>
              <w:rPr>
                <w:rFonts w:ascii="宋体" w:hAnsi="宋体" w:eastAsia="宋体" w:cs="宋体"/>
                <w:kern w:val="0"/>
                <w:sz w:val="20"/>
                <w:szCs w:val="20"/>
              </w:rPr>
            </w:pPr>
          </w:p>
        </w:tc>
      </w:tr>
      <w:tr w14:paraId="74553C4C">
        <w:tblPrEx>
          <w:tblCellMar>
            <w:top w:w="0" w:type="dxa"/>
            <w:left w:w="108" w:type="dxa"/>
            <w:bottom w:w="0" w:type="dxa"/>
            <w:right w:w="108" w:type="dxa"/>
          </w:tblCellMar>
        </w:tblPrEx>
        <w:trPr>
          <w:trHeight w:val="192" w:hRule="atLeast"/>
          <w:jc w:val="center"/>
        </w:trPr>
        <w:tc>
          <w:tcPr>
            <w:tcW w:w="856" w:type="dxa"/>
            <w:tcBorders>
              <w:top w:val="nil"/>
              <w:left w:val="single" w:color="auto" w:sz="12" w:space="0"/>
              <w:bottom w:val="single" w:color="auto" w:sz="4" w:space="0"/>
              <w:right w:val="single" w:color="auto" w:sz="4" w:space="0"/>
            </w:tcBorders>
            <w:noWrap w:val="0"/>
            <w:vAlign w:val="center"/>
          </w:tcPr>
          <w:p w14:paraId="19D55D79">
            <w:pPr>
              <w:widowControl/>
              <w:spacing w:line="260" w:lineRule="exact"/>
              <w:ind w:left="105" w:leftChars="50"/>
              <w:jc w:val="left"/>
              <w:rPr>
                <w:rFonts w:ascii="宋体" w:hAnsi="宋体" w:eastAsia="宋体" w:cs="宋体"/>
                <w:kern w:val="0"/>
                <w:sz w:val="20"/>
                <w:szCs w:val="20"/>
              </w:rPr>
            </w:pPr>
            <w:r>
              <w:rPr>
                <w:rFonts w:ascii="宋体" w:hAnsi="宋体" w:eastAsia="宋体" w:cs="宋体"/>
                <w:kern w:val="0"/>
                <w:sz w:val="20"/>
                <w:szCs w:val="20"/>
              </w:rPr>
              <w:t>16</w:t>
            </w:r>
          </w:p>
        </w:tc>
        <w:tc>
          <w:tcPr>
            <w:tcW w:w="8741" w:type="dxa"/>
            <w:gridSpan w:val="15"/>
            <w:tcBorders>
              <w:top w:val="single" w:color="auto" w:sz="4" w:space="0"/>
              <w:left w:val="nil"/>
              <w:bottom w:val="single" w:color="auto" w:sz="4" w:space="0"/>
              <w:right w:val="single" w:color="auto" w:sz="4" w:space="0"/>
            </w:tcBorders>
            <w:noWrap w:val="0"/>
            <w:vAlign w:val="center"/>
          </w:tcPr>
          <w:p w14:paraId="6E001BD0">
            <w:pPr>
              <w:widowControl/>
              <w:spacing w:line="260" w:lineRule="exact"/>
              <w:jc w:val="left"/>
              <w:rPr>
                <w:rFonts w:ascii="宋体" w:hAnsi="宋体" w:eastAsia="宋体" w:cs="宋体"/>
                <w:kern w:val="0"/>
                <w:sz w:val="20"/>
                <w:szCs w:val="20"/>
              </w:rPr>
            </w:pPr>
            <w:r>
              <w:rPr>
                <w:rFonts w:hint="eastAsia" w:ascii="宋体" w:hAnsi="宋体" w:eastAsia="宋体" w:cs="宋体"/>
                <w:kern w:val="0"/>
                <w:sz w:val="20"/>
                <w:szCs w:val="20"/>
              </w:rPr>
              <w:t>应纳所得税额（</w:t>
            </w:r>
            <w:r>
              <w:rPr>
                <w:rFonts w:ascii="宋体" w:hAnsi="宋体" w:eastAsia="宋体" w:cs="宋体"/>
                <w:kern w:val="0"/>
                <w:sz w:val="20"/>
                <w:szCs w:val="20"/>
              </w:rPr>
              <w:t>14</w:t>
            </w:r>
            <w:r>
              <w:rPr>
                <w:rFonts w:hint="eastAsia" w:ascii="宋体" w:hAnsi="宋体" w:eastAsia="宋体" w:cs="宋体"/>
                <w:kern w:val="0"/>
                <w:sz w:val="20"/>
                <w:szCs w:val="20"/>
              </w:rPr>
              <w:t>×</w:t>
            </w:r>
            <w:r>
              <w:rPr>
                <w:rFonts w:ascii="宋体" w:hAnsi="宋体" w:eastAsia="宋体" w:cs="宋体"/>
                <w:kern w:val="0"/>
                <w:sz w:val="20"/>
                <w:szCs w:val="20"/>
              </w:rPr>
              <w:t>15</w:t>
            </w:r>
            <w:r>
              <w:rPr>
                <w:rFonts w:hint="eastAsia" w:ascii="宋体" w:hAnsi="宋体" w:eastAsia="宋体" w:cs="宋体"/>
                <w:kern w:val="0"/>
                <w:sz w:val="20"/>
                <w:szCs w:val="20"/>
              </w:rPr>
              <w:t>）</w:t>
            </w:r>
          </w:p>
        </w:tc>
        <w:tc>
          <w:tcPr>
            <w:tcW w:w="1006" w:type="dxa"/>
            <w:gridSpan w:val="2"/>
            <w:tcBorders>
              <w:top w:val="single" w:color="auto" w:sz="4" w:space="0"/>
              <w:left w:val="nil"/>
              <w:bottom w:val="single" w:color="auto" w:sz="4" w:space="0"/>
              <w:right w:val="single" w:color="auto" w:sz="12" w:space="0"/>
            </w:tcBorders>
            <w:noWrap w:val="0"/>
            <w:vAlign w:val="center"/>
          </w:tcPr>
          <w:p w14:paraId="585FE3A6">
            <w:pPr>
              <w:widowControl/>
              <w:spacing w:line="260" w:lineRule="exact"/>
              <w:jc w:val="center"/>
              <w:rPr>
                <w:rFonts w:ascii="宋体" w:hAnsi="宋体" w:eastAsia="宋体" w:cs="宋体"/>
                <w:kern w:val="0"/>
                <w:sz w:val="20"/>
                <w:szCs w:val="20"/>
              </w:rPr>
            </w:pPr>
          </w:p>
        </w:tc>
      </w:tr>
      <w:tr w14:paraId="0E38C8E9">
        <w:tblPrEx>
          <w:tblCellMar>
            <w:top w:w="0" w:type="dxa"/>
            <w:left w:w="108" w:type="dxa"/>
            <w:bottom w:w="0" w:type="dxa"/>
            <w:right w:w="108" w:type="dxa"/>
          </w:tblCellMar>
        </w:tblPrEx>
        <w:trPr>
          <w:trHeight w:val="323" w:hRule="atLeast"/>
          <w:jc w:val="center"/>
        </w:trPr>
        <w:tc>
          <w:tcPr>
            <w:tcW w:w="856" w:type="dxa"/>
            <w:tcBorders>
              <w:top w:val="nil"/>
              <w:left w:val="single" w:color="auto" w:sz="12" w:space="0"/>
              <w:bottom w:val="single" w:color="auto" w:sz="4" w:space="0"/>
              <w:right w:val="single" w:color="auto" w:sz="4" w:space="0"/>
            </w:tcBorders>
            <w:noWrap w:val="0"/>
            <w:vAlign w:val="center"/>
          </w:tcPr>
          <w:p w14:paraId="34D61ACD">
            <w:pPr>
              <w:widowControl/>
              <w:spacing w:line="260" w:lineRule="exact"/>
              <w:ind w:left="105" w:leftChars="50"/>
              <w:jc w:val="left"/>
              <w:rPr>
                <w:rFonts w:ascii="宋体" w:hAnsi="宋体" w:eastAsia="宋体" w:cs="宋体"/>
                <w:kern w:val="0"/>
                <w:sz w:val="20"/>
                <w:szCs w:val="20"/>
              </w:rPr>
            </w:pPr>
            <w:r>
              <w:rPr>
                <w:rFonts w:ascii="宋体" w:hAnsi="宋体" w:eastAsia="宋体" w:cs="宋体"/>
                <w:kern w:val="0"/>
                <w:sz w:val="20"/>
                <w:szCs w:val="20"/>
              </w:rPr>
              <w:t>17</w:t>
            </w:r>
          </w:p>
        </w:tc>
        <w:tc>
          <w:tcPr>
            <w:tcW w:w="8741" w:type="dxa"/>
            <w:gridSpan w:val="15"/>
            <w:tcBorders>
              <w:top w:val="single" w:color="auto" w:sz="4" w:space="0"/>
              <w:left w:val="nil"/>
              <w:bottom w:val="single" w:color="auto" w:sz="4" w:space="0"/>
              <w:right w:val="single" w:color="auto" w:sz="4" w:space="0"/>
            </w:tcBorders>
            <w:noWrap w:val="0"/>
            <w:vAlign w:val="center"/>
          </w:tcPr>
          <w:p w14:paraId="1808017B">
            <w:pPr>
              <w:widowControl/>
              <w:spacing w:line="260" w:lineRule="exact"/>
              <w:jc w:val="left"/>
              <w:rPr>
                <w:rFonts w:ascii="宋体" w:hAnsi="宋体" w:eastAsia="宋体" w:cs="宋体"/>
                <w:kern w:val="0"/>
                <w:sz w:val="20"/>
                <w:szCs w:val="20"/>
              </w:rPr>
            </w:pPr>
            <w:r>
              <w:rPr>
                <w:rFonts w:hint="eastAsia" w:ascii="宋体" w:hAnsi="宋体" w:eastAsia="宋体" w:cs="宋体"/>
                <w:kern w:val="0"/>
                <w:sz w:val="20"/>
                <w:szCs w:val="20"/>
              </w:rPr>
              <w:t>减：符合条件的小型微利企业减免企业所得税</w:t>
            </w:r>
          </w:p>
        </w:tc>
        <w:tc>
          <w:tcPr>
            <w:tcW w:w="1006" w:type="dxa"/>
            <w:gridSpan w:val="2"/>
            <w:tcBorders>
              <w:top w:val="single" w:color="auto" w:sz="4" w:space="0"/>
              <w:left w:val="nil"/>
              <w:bottom w:val="single" w:color="auto" w:sz="4" w:space="0"/>
              <w:right w:val="single" w:color="auto" w:sz="12" w:space="0"/>
            </w:tcBorders>
            <w:noWrap w:val="0"/>
            <w:vAlign w:val="center"/>
          </w:tcPr>
          <w:p w14:paraId="5FECCBAC">
            <w:pPr>
              <w:widowControl/>
              <w:spacing w:line="260" w:lineRule="exact"/>
              <w:jc w:val="center"/>
              <w:rPr>
                <w:rFonts w:ascii="宋体" w:hAnsi="宋体" w:eastAsia="宋体" w:cs="宋体"/>
                <w:kern w:val="0"/>
                <w:sz w:val="20"/>
                <w:szCs w:val="20"/>
              </w:rPr>
            </w:pPr>
          </w:p>
        </w:tc>
      </w:tr>
      <w:tr w14:paraId="08AC189D">
        <w:tblPrEx>
          <w:tblCellMar>
            <w:top w:w="0" w:type="dxa"/>
            <w:left w:w="108" w:type="dxa"/>
            <w:bottom w:w="0" w:type="dxa"/>
            <w:right w:w="108" w:type="dxa"/>
          </w:tblCellMar>
        </w:tblPrEx>
        <w:trPr>
          <w:trHeight w:val="300" w:hRule="atLeast"/>
          <w:jc w:val="center"/>
        </w:trPr>
        <w:tc>
          <w:tcPr>
            <w:tcW w:w="856" w:type="dxa"/>
            <w:tcBorders>
              <w:top w:val="single" w:color="auto" w:sz="4" w:space="0"/>
              <w:left w:val="single" w:color="auto" w:sz="12" w:space="0"/>
              <w:bottom w:val="single" w:color="auto" w:sz="4" w:space="0"/>
              <w:right w:val="single" w:color="auto" w:sz="4" w:space="0"/>
            </w:tcBorders>
            <w:noWrap w:val="0"/>
            <w:vAlign w:val="center"/>
          </w:tcPr>
          <w:p w14:paraId="5F2760C8">
            <w:pPr>
              <w:widowControl/>
              <w:spacing w:line="260" w:lineRule="exact"/>
              <w:ind w:left="105" w:leftChars="50"/>
              <w:jc w:val="left"/>
              <w:rPr>
                <w:rFonts w:ascii="宋体" w:hAnsi="宋体" w:eastAsia="宋体" w:cs="宋体"/>
                <w:kern w:val="0"/>
                <w:sz w:val="20"/>
                <w:szCs w:val="20"/>
              </w:rPr>
            </w:pPr>
            <w:r>
              <w:rPr>
                <w:rFonts w:ascii="宋体" w:hAnsi="宋体" w:eastAsia="宋体" w:cs="宋体"/>
                <w:kern w:val="0"/>
                <w:sz w:val="20"/>
                <w:szCs w:val="20"/>
              </w:rPr>
              <w:t>18</w:t>
            </w:r>
          </w:p>
        </w:tc>
        <w:tc>
          <w:tcPr>
            <w:tcW w:w="8741" w:type="dxa"/>
            <w:gridSpan w:val="15"/>
            <w:tcBorders>
              <w:top w:val="single" w:color="auto" w:sz="4" w:space="0"/>
              <w:left w:val="nil"/>
              <w:bottom w:val="single" w:color="auto" w:sz="4" w:space="0"/>
              <w:right w:val="single" w:color="auto" w:sz="4" w:space="0"/>
            </w:tcBorders>
            <w:noWrap w:val="0"/>
            <w:vAlign w:val="center"/>
          </w:tcPr>
          <w:p w14:paraId="4A852617">
            <w:pPr>
              <w:widowControl/>
              <w:spacing w:line="260" w:lineRule="exact"/>
              <w:jc w:val="left"/>
              <w:rPr>
                <w:rFonts w:ascii="宋体" w:hAnsi="宋体" w:eastAsia="宋体" w:cs="宋体"/>
                <w:kern w:val="0"/>
                <w:sz w:val="20"/>
                <w:szCs w:val="20"/>
              </w:rPr>
            </w:pPr>
            <w:r>
              <w:rPr>
                <w:rFonts w:hint="eastAsia" w:ascii="宋体" w:hAnsi="宋体" w:eastAsia="宋体" w:cs="宋体"/>
                <w:kern w:val="0"/>
                <w:sz w:val="20"/>
                <w:szCs w:val="20"/>
              </w:rPr>
              <w:t>减：实际已缴纳所得税额</w:t>
            </w:r>
          </w:p>
        </w:tc>
        <w:tc>
          <w:tcPr>
            <w:tcW w:w="1006" w:type="dxa"/>
            <w:gridSpan w:val="2"/>
            <w:tcBorders>
              <w:top w:val="single" w:color="auto" w:sz="4" w:space="0"/>
              <w:left w:val="nil"/>
              <w:bottom w:val="single" w:color="auto" w:sz="4" w:space="0"/>
              <w:right w:val="single" w:color="auto" w:sz="12" w:space="0"/>
            </w:tcBorders>
            <w:noWrap w:val="0"/>
            <w:vAlign w:val="center"/>
          </w:tcPr>
          <w:p w14:paraId="121B03FC">
            <w:pPr>
              <w:widowControl/>
              <w:spacing w:line="260" w:lineRule="exact"/>
              <w:jc w:val="center"/>
              <w:rPr>
                <w:rFonts w:ascii="宋体" w:hAnsi="宋体" w:eastAsia="宋体" w:cs="宋体"/>
                <w:kern w:val="0"/>
                <w:sz w:val="20"/>
                <w:szCs w:val="20"/>
              </w:rPr>
            </w:pPr>
          </w:p>
        </w:tc>
      </w:tr>
      <w:tr w14:paraId="607EF907">
        <w:tblPrEx>
          <w:tblCellMar>
            <w:top w:w="0" w:type="dxa"/>
            <w:left w:w="108" w:type="dxa"/>
            <w:bottom w:w="0" w:type="dxa"/>
            <w:right w:w="108" w:type="dxa"/>
          </w:tblCellMar>
        </w:tblPrEx>
        <w:trPr>
          <w:trHeight w:val="300" w:hRule="atLeast"/>
          <w:jc w:val="center"/>
        </w:trPr>
        <w:tc>
          <w:tcPr>
            <w:tcW w:w="856" w:type="dxa"/>
            <w:tcBorders>
              <w:top w:val="single" w:color="auto" w:sz="4" w:space="0"/>
              <w:left w:val="single" w:color="auto" w:sz="12" w:space="0"/>
              <w:bottom w:val="single" w:color="auto" w:sz="4" w:space="0"/>
              <w:right w:val="single" w:color="auto" w:sz="4" w:space="0"/>
            </w:tcBorders>
            <w:noWrap w:val="0"/>
            <w:vAlign w:val="center"/>
          </w:tcPr>
          <w:p w14:paraId="694F276A">
            <w:pPr>
              <w:widowControl/>
              <w:spacing w:line="260" w:lineRule="exact"/>
              <w:jc w:val="left"/>
              <w:rPr>
                <w:rFonts w:ascii="宋体" w:hAnsi="宋体" w:eastAsia="宋体" w:cs="宋体"/>
                <w:kern w:val="0"/>
                <w:sz w:val="20"/>
                <w:szCs w:val="20"/>
              </w:rPr>
            </w:pPr>
            <w:r>
              <w:rPr>
                <w:rFonts w:ascii="宋体" w:hAnsi="宋体" w:eastAsia="宋体" w:cs="宋体"/>
                <w:kern w:val="0"/>
                <w:sz w:val="20"/>
                <w:szCs w:val="20"/>
              </w:rPr>
              <w:t>L19</w:t>
            </w:r>
          </w:p>
        </w:tc>
        <w:tc>
          <w:tcPr>
            <w:tcW w:w="8741" w:type="dxa"/>
            <w:gridSpan w:val="15"/>
            <w:tcBorders>
              <w:top w:val="single" w:color="auto" w:sz="4" w:space="0"/>
              <w:left w:val="nil"/>
              <w:bottom w:val="single" w:color="auto" w:sz="4" w:space="0"/>
              <w:right w:val="single" w:color="auto" w:sz="4" w:space="0"/>
            </w:tcBorders>
            <w:noWrap w:val="0"/>
            <w:vAlign w:val="center"/>
          </w:tcPr>
          <w:p w14:paraId="3DC12380">
            <w:pPr>
              <w:widowControl/>
              <w:spacing w:line="260" w:lineRule="exact"/>
              <w:jc w:val="left"/>
              <w:rPr>
                <w:rFonts w:ascii="宋体" w:hAnsi="宋体" w:eastAsia="宋体" w:cs="宋体"/>
                <w:kern w:val="0"/>
                <w:sz w:val="20"/>
                <w:szCs w:val="20"/>
              </w:rPr>
            </w:pPr>
            <w:r>
              <w:rPr>
                <w:rFonts w:hint="eastAsia" w:ascii="宋体" w:hAnsi="宋体" w:eastAsia="宋体" w:cs="宋体"/>
                <w:kern w:val="0"/>
                <w:sz w:val="20"/>
                <w:szCs w:val="20"/>
              </w:rPr>
              <w:t>减：符合条件的小型微利企业延缓缴纳所得税额（是否延缓缴纳所得税　□</w:t>
            </w:r>
            <w:r>
              <w:rPr>
                <w:rFonts w:ascii="宋体" w:hAnsi="宋体" w:eastAsia="宋体" w:cs="宋体"/>
                <w:kern w:val="0"/>
                <w:sz w:val="20"/>
                <w:szCs w:val="20"/>
              </w:rPr>
              <w:t xml:space="preserve"> </w:t>
            </w:r>
            <w:r>
              <w:rPr>
                <w:rFonts w:hint="eastAsia" w:ascii="宋体" w:hAnsi="宋体" w:eastAsia="宋体" w:cs="宋体"/>
                <w:kern w:val="0"/>
                <w:sz w:val="20"/>
                <w:szCs w:val="20"/>
              </w:rPr>
              <w:t>是　□</w:t>
            </w:r>
            <w:r>
              <w:rPr>
                <w:rFonts w:ascii="宋体" w:hAnsi="宋体" w:eastAsia="宋体" w:cs="宋体"/>
                <w:kern w:val="0"/>
                <w:sz w:val="20"/>
                <w:szCs w:val="20"/>
              </w:rPr>
              <w:t xml:space="preserve"> </w:t>
            </w:r>
            <w:r>
              <w:rPr>
                <w:rFonts w:hint="eastAsia" w:ascii="宋体" w:hAnsi="宋体" w:eastAsia="宋体" w:cs="宋体"/>
                <w:kern w:val="0"/>
                <w:sz w:val="20"/>
                <w:szCs w:val="20"/>
              </w:rPr>
              <w:t>否）</w:t>
            </w:r>
          </w:p>
        </w:tc>
        <w:tc>
          <w:tcPr>
            <w:tcW w:w="1006" w:type="dxa"/>
            <w:gridSpan w:val="2"/>
            <w:tcBorders>
              <w:top w:val="single" w:color="auto" w:sz="4" w:space="0"/>
              <w:left w:val="nil"/>
              <w:bottom w:val="single" w:color="auto" w:sz="4" w:space="0"/>
              <w:right w:val="single" w:color="auto" w:sz="12" w:space="0"/>
            </w:tcBorders>
            <w:noWrap w:val="0"/>
            <w:vAlign w:val="center"/>
          </w:tcPr>
          <w:p w14:paraId="45DF73AA">
            <w:pPr>
              <w:widowControl/>
              <w:spacing w:line="260" w:lineRule="exact"/>
              <w:jc w:val="center"/>
              <w:rPr>
                <w:rFonts w:ascii="宋体" w:hAnsi="宋体" w:eastAsia="宋体" w:cs="宋体"/>
                <w:kern w:val="0"/>
                <w:sz w:val="20"/>
                <w:szCs w:val="20"/>
              </w:rPr>
            </w:pPr>
          </w:p>
        </w:tc>
      </w:tr>
      <w:tr w14:paraId="6242427E">
        <w:tblPrEx>
          <w:tblCellMar>
            <w:top w:w="0" w:type="dxa"/>
            <w:left w:w="108" w:type="dxa"/>
            <w:bottom w:w="0" w:type="dxa"/>
            <w:right w:w="108" w:type="dxa"/>
          </w:tblCellMar>
        </w:tblPrEx>
        <w:trPr>
          <w:trHeight w:val="303" w:hRule="atLeast"/>
          <w:jc w:val="center"/>
        </w:trPr>
        <w:tc>
          <w:tcPr>
            <w:tcW w:w="856" w:type="dxa"/>
            <w:tcBorders>
              <w:top w:val="single" w:color="auto" w:sz="4" w:space="0"/>
              <w:left w:val="single" w:color="auto" w:sz="12" w:space="0"/>
              <w:bottom w:val="single" w:color="auto" w:sz="4" w:space="0"/>
              <w:right w:val="single" w:color="auto" w:sz="4" w:space="0"/>
            </w:tcBorders>
            <w:noWrap w:val="0"/>
            <w:vAlign w:val="center"/>
          </w:tcPr>
          <w:p w14:paraId="3C7B244C">
            <w:pPr>
              <w:widowControl/>
              <w:spacing w:line="260" w:lineRule="exact"/>
              <w:ind w:left="105" w:leftChars="50"/>
              <w:jc w:val="left"/>
              <w:rPr>
                <w:rFonts w:ascii="宋体" w:hAnsi="宋体" w:eastAsia="宋体" w:cs="宋体"/>
                <w:kern w:val="0"/>
                <w:sz w:val="20"/>
                <w:szCs w:val="20"/>
              </w:rPr>
            </w:pPr>
            <w:r>
              <w:rPr>
                <w:rFonts w:ascii="宋体" w:hAnsi="宋体" w:eastAsia="宋体" w:cs="宋体"/>
                <w:kern w:val="0"/>
                <w:sz w:val="20"/>
                <w:szCs w:val="20"/>
              </w:rPr>
              <w:t>19</w:t>
            </w:r>
          </w:p>
        </w:tc>
        <w:tc>
          <w:tcPr>
            <w:tcW w:w="8741" w:type="dxa"/>
            <w:gridSpan w:val="15"/>
            <w:tcBorders>
              <w:top w:val="single" w:color="auto" w:sz="4" w:space="0"/>
              <w:left w:val="nil"/>
              <w:bottom w:val="single" w:color="auto" w:sz="4" w:space="0"/>
              <w:right w:val="single" w:color="auto" w:sz="4" w:space="0"/>
            </w:tcBorders>
            <w:noWrap w:val="0"/>
            <w:vAlign w:val="center"/>
          </w:tcPr>
          <w:p w14:paraId="63E9653C">
            <w:pPr>
              <w:widowControl/>
              <w:spacing w:line="260" w:lineRule="exact"/>
              <w:jc w:val="left"/>
              <w:rPr>
                <w:rFonts w:ascii="宋体" w:hAnsi="宋体" w:eastAsia="宋体" w:cs="宋体"/>
                <w:kern w:val="0"/>
                <w:sz w:val="20"/>
                <w:szCs w:val="20"/>
              </w:rPr>
            </w:pPr>
            <w:r>
              <w:rPr>
                <w:rFonts w:hint="eastAsia" w:ascii="宋体" w:hAnsi="宋体" w:eastAsia="宋体" w:cs="宋体"/>
                <w:kern w:val="0"/>
                <w:sz w:val="20"/>
                <w:szCs w:val="20"/>
              </w:rPr>
              <w:t>本期应补（退）所得税额（</w:t>
            </w:r>
            <w:r>
              <w:rPr>
                <w:rFonts w:ascii="宋体" w:hAnsi="宋体" w:eastAsia="宋体" w:cs="宋体"/>
                <w:kern w:val="0"/>
                <w:sz w:val="20"/>
                <w:szCs w:val="20"/>
              </w:rPr>
              <w:t>16-17-18-L19</w:t>
            </w:r>
            <w:r>
              <w:rPr>
                <w:rFonts w:hint="eastAsia" w:ascii="宋体" w:hAnsi="宋体" w:eastAsia="宋体" w:cs="宋体"/>
                <w:kern w:val="0"/>
                <w:sz w:val="20"/>
                <w:szCs w:val="20"/>
              </w:rPr>
              <w:t>）</w:t>
            </w:r>
            <w:r>
              <w:rPr>
                <w:rFonts w:ascii="宋体" w:hAnsi="宋体" w:eastAsia="宋体" w:cs="宋体"/>
                <w:kern w:val="0"/>
                <w:sz w:val="20"/>
                <w:szCs w:val="20"/>
              </w:rPr>
              <w:t xml:space="preserve"> \ </w:t>
            </w:r>
            <w:r>
              <w:rPr>
                <w:rFonts w:hint="eastAsia" w:ascii="宋体" w:hAnsi="宋体" w:eastAsia="宋体" w:cs="宋体"/>
                <w:kern w:val="0"/>
                <w:sz w:val="20"/>
                <w:szCs w:val="20"/>
              </w:rPr>
              <w:t>税务机关核定本期应纳所得税额</w:t>
            </w:r>
          </w:p>
        </w:tc>
        <w:tc>
          <w:tcPr>
            <w:tcW w:w="1006" w:type="dxa"/>
            <w:gridSpan w:val="2"/>
            <w:tcBorders>
              <w:top w:val="single" w:color="auto" w:sz="4" w:space="0"/>
              <w:left w:val="nil"/>
              <w:bottom w:val="single" w:color="auto" w:sz="4" w:space="0"/>
              <w:right w:val="single" w:color="auto" w:sz="12" w:space="0"/>
            </w:tcBorders>
            <w:noWrap w:val="0"/>
            <w:vAlign w:val="center"/>
          </w:tcPr>
          <w:p w14:paraId="19D54A0B">
            <w:pPr>
              <w:widowControl/>
              <w:spacing w:line="260" w:lineRule="exact"/>
              <w:jc w:val="center"/>
              <w:rPr>
                <w:rFonts w:ascii="宋体" w:hAnsi="宋体" w:eastAsia="宋体" w:cs="宋体"/>
                <w:kern w:val="0"/>
                <w:sz w:val="20"/>
                <w:szCs w:val="20"/>
              </w:rPr>
            </w:pPr>
          </w:p>
        </w:tc>
      </w:tr>
      <w:tr w14:paraId="66917C8A">
        <w:tblPrEx>
          <w:tblCellMar>
            <w:top w:w="0" w:type="dxa"/>
            <w:left w:w="108" w:type="dxa"/>
            <w:bottom w:w="0" w:type="dxa"/>
            <w:right w:w="108" w:type="dxa"/>
          </w:tblCellMar>
        </w:tblPrEx>
        <w:trPr>
          <w:trHeight w:val="303" w:hRule="atLeast"/>
          <w:jc w:val="center"/>
        </w:trPr>
        <w:tc>
          <w:tcPr>
            <w:tcW w:w="856" w:type="dxa"/>
            <w:tcBorders>
              <w:top w:val="single" w:color="auto" w:sz="4" w:space="0"/>
              <w:left w:val="single" w:color="auto" w:sz="12" w:space="0"/>
              <w:bottom w:val="single" w:color="auto" w:sz="4" w:space="0"/>
              <w:right w:val="single" w:color="auto" w:sz="4" w:space="0"/>
            </w:tcBorders>
            <w:noWrap w:val="0"/>
            <w:vAlign w:val="center"/>
          </w:tcPr>
          <w:p w14:paraId="15DE8A20">
            <w:pPr>
              <w:widowControl/>
              <w:spacing w:line="260" w:lineRule="exact"/>
              <w:ind w:left="105" w:leftChars="50"/>
              <w:jc w:val="left"/>
              <w:rPr>
                <w:rFonts w:ascii="宋体" w:hAnsi="宋体" w:eastAsia="宋体" w:cs="宋体"/>
                <w:kern w:val="0"/>
                <w:sz w:val="20"/>
                <w:szCs w:val="20"/>
              </w:rPr>
            </w:pPr>
            <w:r>
              <w:rPr>
                <w:rFonts w:ascii="宋体" w:hAnsi="宋体" w:eastAsia="宋体" w:cs="宋体"/>
                <w:kern w:val="0"/>
                <w:sz w:val="20"/>
                <w:szCs w:val="20"/>
              </w:rPr>
              <w:t>20</w:t>
            </w:r>
          </w:p>
        </w:tc>
        <w:tc>
          <w:tcPr>
            <w:tcW w:w="8741" w:type="dxa"/>
            <w:gridSpan w:val="15"/>
            <w:tcBorders>
              <w:top w:val="single" w:color="auto" w:sz="4" w:space="0"/>
              <w:left w:val="nil"/>
              <w:bottom w:val="single" w:color="auto" w:sz="4" w:space="0"/>
              <w:right w:val="single" w:color="auto" w:sz="4" w:space="0"/>
            </w:tcBorders>
            <w:noWrap w:val="0"/>
            <w:vAlign w:val="center"/>
          </w:tcPr>
          <w:p w14:paraId="3CBCF8B5">
            <w:pPr>
              <w:widowControl/>
              <w:spacing w:line="260" w:lineRule="exact"/>
              <w:jc w:val="left"/>
              <w:rPr>
                <w:rFonts w:ascii="宋体" w:hAnsi="宋体" w:eastAsia="宋体" w:cs="宋体"/>
                <w:kern w:val="0"/>
                <w:sz w:val="20"/>
                <w:szCs w:val="20"/>
              </w:rPr>
            </w:pPr>
            <w:r>
              <w:rPr>
                <w:rFonts w:hint="eastAsia" w:ascii="宋体" w:hAnsi="宋体" w:eastAsia="宋体" w:cs="宋体"/>
                <w:kern w:val="0"/>
                <w:sz w:val="20"/>
                <w:szCs w:val="20"/>
              </w:rPr>
              <w:t>民族自治地方的自治机关对本民族自治地方的企业应缴纳的企业所得税中属于地方分享的部分减征或免征（</w:t>
            </w:r>
            <w:r>
              <w:rPr>
                <w:rFonts w:ascii="宋体" w:hAnsi="宋体" w:eastAsia="宋体" w:cs="宋体"/>
                <w:kern w:val="0"/>
                <w:sz w:val="20"/>
                <w:szCs w:val="20"/>
              </w:rPr>
              <w:t xml:space="preserve">  </w:t>
            </w:r>
            <w:r>
              <w:rPr>
                <w:rFonts w:hint="eastAsia" w:ascii="宋体" w:hAnsi="宋体" w:eastAsia="宋体" w:cs="宋体"/>
                <w:kern w:val="0"/>
                <w:sz w:val="20"/>
                <w:szCs w:val="20"/>
              </w:rPr>
              <w:t>□</w:t>
            </w:r>
            <w:r>
              <w:rPr>
                <w:rFonts w:ascii="宋体" w:hAnsi="宋体" w:eastAsia="宋体" w:cs="宋体"/>
                <w:kern w:val="0"/>
                <w:sz w:val="20"/>
                <w:szCs w:val="20"/>
              </w:rPr>
              <w:t xml:space="preserve"> </w:t>
            </w:r>
            <w:r>
              <w:rPr>
                <w:rFonts w:hint="eastAsia" w:ascii="宋体" w:hAnsi="宋体" w:eastAsia="宋体" w:cs="宋体"/>
                <w:kern w:val="0"/>
                <w:sz w:val="20"/>
                <w:szCs w:val="20"/>
              </w:rPr>
              <w:t>免征</w:t>
            </w:r>
            <w:r>
              <w:rPr>
                <w:rFonts w:ascii="宋体" w:hAnsi="宋体" w:eastAsia="宋体" w:cs="宋体"/>
                <w:kern w:val="0"/>
                <w:sz w:val="20"/>
                <w:szCs w:val="20"/>
              </w:rPr>
              <w:t xml:space="preserve">    </w:t>
            </w:r>
            <w:r>
              <w:rPr>
                <w:rFonts w:hint="eastAsia" w:ascii="宋体" w:hAnsi="宋体" w:eastAsia="宋体" w:cs="宋体"/>
                <w:kern w:val="0"/>
                <w:sz w:val="20"/>
                <w:szCs w:val="20"/>
              </w:rPr>
              <w:t>□</w:t>
            </w:r>
            <w:r>
              <w:rPr>
                <w:rFonts w:ascii="宋体" w:hAnsi="宋体" w:eastAsia="宋体" w:cs="宋体"/>
                <w:kern w:val="0"/>
                <w:sz w:val="20"/>
                <w:szCs w:val="20"/>
              </w:rPr>
              <w:t xml:space="preserve"> </w:t>
            </w:r>
            <w:r>
              <w:rPr>
                <w:rFonts w:hint="eastAsia" w:ascii="宋体" w:hAnsi="宋体" w:eastAsia="宋体" w:cs="宋体"/>
                <w:kern w:val="0"/>
                <w:sz w:val="20"/>
                <w:szCs w:val="20"/>
              </w:rPr>
              <w:t>减征</w:t>
            </w:r>
            <w:r>
              <w:rPr>
                <w:rFonts w:ascii="宋体" w:hAnsi="宋体" w:eastAsia="宋体" w:cs="宋体"/>
                <w:kern w:val="0"/>
                <w:sz w:val="20"/>
                <w:szCs w:val="20"/>
              </w:rPr>
              <w:t>:</w:t>
            </w:r>
            <w:r>
              <w:rPr>
                <w:rFonts w:hint="eastAsia" w:ascii="宋体" w:hAnsi="宋体" w:eastAsia="宋体" w:cs="宋体"/>
                <w:kern w:val="0"/>
                <w:sz w:val="20"/>
                <w:szCs w:val="20"/>
              </w:rPr>
              <w:t>减征幅度</w:t>
            </w:r>
            <w:r>
              <w:rPr>
                <w:rFonts w:ascii="宋体" w:hAnsi="宋体" w:eastAsia="宋体" w:cs="宋体"/>
                <w:kern w:val="0"/>
                <w:sz w:val="20"/>
                <w:szCs w:val="20"/>
              </w:rPr>
              <w:t xml:space="preserve">____%  </w:t>
            </w:r>
            <w:r>
              <w:rPr>
                <w:rFonts w:hint="eastAsia" w:ascii="宋体" w:hAnsi="宋体" w:eastAsia="宋体" w:cs="宋体"/>
                <w:kern w:val="0"/>
                <w:sz w:val="20"/>
                <w:szCs w:val="20"/>
              </w:rPr>
              <w:t>）</w:t>
            </w:r>
          </w:p>
        </w:tc>
        <w:tc>
          <w:tcPr>
            <w:tcW w:w="1006" w:type="dxa"/>
            <w:gridSpan w:val="2"/>
            <w:tcBorders>
              <w:top w:val="single" w:color="auto" w:sz="4" w:space="0"/>
              <w:left w:val="nil"/>
              <w:bottom w:val="single" w:color="auto" w:sz="4" w:space="0"/>
              <w:right w:val="single" w:color="auto" w:sz="12" w:space="0"/>
            </w:tcBorders>
            <w:noWrap w:val="0"/>
            <w:vAlign w:val="center"/>
          </w:tcPr>
          <w:p w14:paraId="473E2A29">
            <w:pPr>
              <w:widowControl/>
              <w:spacing w:line="260" w:lineRule="exact"/>
              <w:jc w:val="center"/>
              <w:rPr>
                <w:rFonts w:ascii="宋体" w:hAnsi="宋体" w:eastAsia="宋体" w:cs="宋体"/>
                <w:kern w:val="0"/>
                <w:sz w:val="20"/>
                <w:szCs w:val="20"/>
              </w:rPr>
            </w:pPr>
          </w:p>
        </w:tc>
      </w:tr>
      <w:tr w14:paraId="0BAE6D67">
        <w:tblPrEx>
          <w:tblCellMar>
            <w:top w:w="0" w:type="dxa"/>
            <w:left w:w="108" w:type="dxa"/>
            <w:bottom w:w="0" w:type="dxa"/>
            <w:right w:w="108" w:type="dxa"/>
          </w:tblCellMar>
        </w:tblPrEx>
        <w:trPr>
          <w:trHeight w:val="303" w:hRule="atLeast"/>
          <w:jc w:val="center"/>
        </w:trPr>
        <w:tc>
          <w:tcPr>
            <w:tcW w:w="856" w:type="dxa"/>
            <w:tcBorders>
              <w:top w:val="single" w:color="auto" w:sz="4" w:space="0"/>
              <w:left w:val="single" w:color="auto" w:sz="12" w:space="0"/>
              <w:bottom w:val="single" w:color="auto" w:sz="12" w:space="0"/>
              <w:right w:val="single" w:color="auto" w:sz="4" w:space="0"/>
            </w:tcBorders>
            <w:noWrap w:val="0"/>
            <w:vAlign w:val="center"/>
          </w:tcPr>
          <w:p w14:paraId="5D98FBDC">
            <w:pPr>
              <w:widowControl/>
              <w:spacing w:line="260" w:lineRule="exact"/>
              <w:ind w:left="105" w:leftChars="50"/>
              <w:jc w:val="left"/>
              <w:rPr>
                <w:rFonts w:ascii="宋体" w:hAnsi="宋体" w:eastAsia="宋体" w:cs="宋体"/>
                <w:kern w:val="0"/>
                <w:sz w:val="20"/>
                <w:szCs w:val="20"/>
              </w:rPr>
            </w:pPr>
            <w:r>
              <w:rPr>
                <w:rFonts w:ascii="宋体" w:hAnsi="宋体" w:eastAsia="宋体" w:cs="宋体"/>
                <w:kern w:val="0"/>
                <w:sz w:val="20"/>
                <w:szCs w:val="20"/>
              </w:rPr>
              <w:t>21</w:t>
            </w:r>
          </w:p>
        </w:tc>
        <w:tc>
          <w:tcPr>
            <w:tcW w:w="8741" w:type="dxa"/>
            <w:gridSpan w:val="15"/>
            <w:tcBorders>
              <w:top w:val="single" w:color="auto" w:sz="4" w:space="0"/>
              <w:left w:val="nil"/>
              <w:bottom w:val="single" w:color="auto" w:sz="12" w:space="0"/>
              <w:right w:val="single" w:color="auto" w:sz="4" w:space="0"/>
            </w:tcBorders>
            <w:noWrap w:val="0"/>
            <w:vAlign w:val="center"/>
          </w:tcPr>
          <w:p w14:paraId="613F9322">
            <w:pPr>
              <w:widowControl/>
              <w:spacing w:line="260" w:lineRule="exact"/>
              <w:jc w:val="left"/>
              <w:rPr>
                <w:rFonts w:ascii="宋体" w:hAnsi="宋体" w:eastAsia="宋体" w:cs="宋体"/>
                <w:kern w:val="0"/>
                <w:sz w:val="20"/>
                <w:szCs w:val="20"/>
              </w:rPr>
            </w:pPr>
            <w:r>
              <w:rPr>
                <w:rFonts w:hint="eastAsia" w:ascii="宋体" w:hAnsi="宋体" w:eastAsia="宋体" w:cs="宋体"/>
                <w:kern w:val="0"/>
                <w:sz w:val="20"/>
                <w:szCs w:val="20"/>
              </w:rPr>
              <w:t>本期实际应补（退）所得税额</w:t>
            </w:r>
          </w:p>
        </w:tc>
        <w:tc>
          <w:tcPr>
            <w:tcW w:w="1006" w:type="dxa"/>
            <w:gridSpan w:val="2"/>
            <w:tcBorders>
              <w:top w:val="single" w:color="auto" w:sz="4" w:space="0"/>
              <w:left w:val="nil"/>
              <w:bottom w:val="single" w:color="auto" w:sz="12" w:space="0"/>
              <w:right w:val="single" w:color="auto" w:sz="12" w:space="0"/>
            </w:tcBorders>
            <w:noWrap w:val="0"/>
            <w:vAlign w:val="center"/>
          </w:tcPr>
          <w:p w14:paraId="74C4AEBC">
            <w:pPr>
              <w:widowControl/>
              <w:spacing w:line="260" w:lineRule="exact"/>
              <w:jc w:val="center"/>
              <w:rPr>
                <w:rFonts w:ascii="宋体" w:hAnsi="宋体" w:eastAsia="宋体" w:cs="宋体"/>
                <w:kern w:val="0"/>
                <w:sz w:val="20"/>
                <w:szCs w:val="20"/>
              </w:rPr>
            </w:pPr>
          </w:p>
        </w:tc>
      </w:tr>
      <w:tr w14:paraId="54DF7F66">
        <w:tblPrEx>
          <w:tblCellMar>
            <w:top w:w="0" w:type="dxa"/>
            <w:left w:w="108" w:type="dxa"/>
            <w:bottom w:w="0" w:type="dxa"/>
            <w:right w:w="108" w:type="dxa"/>
          </w:tblCellMar>
        </w:tblPrEx>
        <w:trPr>
          <w:trHeight w:val="383" w:hRule="atLeast"/>
          <w:jc w:val="center"/>
        </w:trPr>
        <w:tc>
          <w:tcPr>
            <w:tcW w:w="10603" w:type="dxa"/>
            <w:gridSpan w:val="18"/>
            <w:tcBorders>
              <w:top w:val="single" w:color="auto" w:sz="12" w:space="0"/>
              <w:left w:val="single" w:color="auto" w:sz="12" w:space="0"/>
              <w:bottom w:val="nil"/>
              <w:right w:val="single" w:color="auto" w:sz="12" w:space="0"/>
            </w:tcBorders>
            <w:noWrap w:val="0"/>
            <w:vAlign w:val="center"/>
          </w:tcPr>
          <w:p w14:paraId="47F2FD49">
            <w:pPr>
              <w:widowControl/>
              <w:spacing w:line="260" w:lineRule="exact"/>
              <w:ind w:firstLine="400"/>
              <w:jc w:val="left"/>
              <w:rPr>
                <w:rFonts w:ascii="宋体" w:hAnsi="宋体" w:eastAsia="宋体" w:cs="宋体"/>
                <w:kern w:val="0"/>
                <w:sz w:val="20"/>
                <w:szCs w:val="20"/>
              </w:rPr>
            </w:pPr>
            <w:r>
              <w:rPr>
                <w:rFonts w:ascii="宋体" w:hAnsi="宋体" w:eastAsia="宋体" w:cs="宋体"/>
                <w:kern w:val="0"/>
                <w:sz w:val="20"/>
                <w:szCs w:val="20"/>
              </w:rPr>
              <w:t xml:space="preserve">   </w:t>
            </w:r>
            <w:r>
              <w:rPr>
                <w:rFonts w:ascii="宋体" w:hAnsi="宋体" w:eastAsia="宋体" w:cs="宋体"/>
                <w:kern w:val="0"/>
                <w:sz w:val="12"/>
                <w:szCs w:val="12"/>
              </w:rPr>
              <w:t xml:space="preserve"> </w:t>
            </w:r>
            <w:r>
              <w:rPr>
                <w:rFonts w:hint="eastAsia" w:ascii="宋体" w:hAnsi="宋体" w:eastAsia="宋体" w:cs="宋体"/>
                <w:kern w:val="0"/>
                <w:sz w:val="20"/>
                <w:szCs w:val="20"/>
              </w:rPr>
              <w:t>谨声明：本纳税申报表是根据国家税收法律法规及相关规定填报的，是真实的、可靠的、完整的。</w:t>
            </w:r>
          </w:p>
        </w:tc>
      </w:tr>
      <w:tr w14:paraId="40FF38FF">
        <w:tblPrEx>
          <w:tblCellMar>
            <w:top w:w="0" w:type="dxa"/>
            <w:left w:w="108" w:type="dxa"/>
            <w:bottom w:w="0" w:type="dxa"/>
            <w:right w:w="108" w:type="dxa"/>
          </w:tblCellMar>
        </w:tblPrEx>
        <w:trPr>
          <w:trHeight w:val="80" w:hRule="atLeast"/>
          <w:jc w:val="center"/>
        </w:trPr>
        <w:tc>
          <w:tcPr>
            <w:tcW w:w="10603" w:type="dxa"/>
            <w:gridSpan w:val="18"/>
            <w:tcBorders>
              <w:top w:val="nil"/>
              <w:left w:val="single" w:color="auto" w:sz="12" w:space="0"/>
              <w:bottom w:val="nil"/>
              <w:right w:val="single" w:color="auto" w:sz="12" w:space="0"/>
            </w:tcBorders>
            <w:noWrap w:val="0"/>
            <w:vAlign w:val="center"/>
          </w:tcPr>
          <w:p w14:paraId="39535158">
            <w:pPr>
              <w:widowControl/>
              <w:spacing w:line="260" w:lineRule="exact"/>
              <w:jc w:val="center"/>
              <w:rPr>
                <w:rFonts w:ascii="宋体" w:hAnsi="宋体" w:eastAsia="宋体" w:cs="宋体"/>
                <w:kern w:val="0"/>
                <w:sz w:val="20"/>
                <w:szCs w:val="20"/>
              </w:rPr>
            </w:pPr>
            <w:r>
              <w:rPr>
                <w:rFonts w:ascii="宋体" w:hAnsi="宋体" w:eastAsia="宋体" w:cs="宋体"/>
                <w:kern w:val="0"/>
                <w:sz w:val="20"/>
                <w:szCs w:val="20"/>
              </w:rPr>
              <w:t xml:space="preserve">                                    </w:t>
            </w:r>
            <w:r>
              <w:rPr>
                <w:rFonts w:hint="eastAsia" w:ascii="宋体" w:hAnsi="宋体" w:eastAsia="宋体" w:cs="宋体"/>
                <w:kern w:val="0"/>
                <w:sz w:val="20"/>
                <w:szCs w:val="20"/>
              </w:rPr>
              <w:t>纳税人（签章）：</w:t>
            </w:r>
            <w:r>
              <w:rPr>
                <w:rFonts w:ascii="宋体" w:hAnsi="宋体" w:eastAsia="宋体" w:cs="宋体"/>
                <w:kern w:val="0"/>
                <w:sz w:val="20"/>
                <w:szCs w:val="20"/>
              </w:rPr>
              <w:t xml:space="preserve">      </w:t>
            </w:r>
            <w:r>
              <w:rPr>
                <w:rFonts w:hint="eastAsia" w:ascii="宋体" w:hAnsi="宋体" w:eastAsia="宋体" w:cs="宋体"/>
                <w:kern w:val="0"/>
                <w:sz w:val="20"/>
                <w:szCs w:val="20"/>
              </w:rPr>
              <w:t>年</w:t>
            </w:r>
            <w:r>
              <w:rPr>
                <w:rFonts w:ascii="宋体" w:hAnsi="宋体" w:eastAsia="宋体" w:cs="宋体"/>
                <w:kern w:val="0"/>
                <w:sz w:val="20"/>
                <w:szCs w:val="20"/>
              </w:rPr>
              <w:t xml:space="preserve">   </w:t>
            </w:r>
            <w:r>
              <w:rPr>
                <w:rFonts w:hint="eastAsia" w:ascii="宋体" w:hAnsi="宋体" w:eastAsia="宋体" w:cs="宋体"/>
                <w:kern w:val="0"/>
                <w:sz w:val="20"/>
                <w:szCs w:val="20"/>
              </w:rPr>
              <w:t>月</w:t>
            </w:r>
            <w:r>
              <w:rPr>
                <w:rFonts w:ascii="宋体" w:hAnsi="宋体" w:eastAsia="宋体" w:cs="宋体"/>
                <w:kern w:val="0"/>
                <w:sz w:val="20"/>
                <w:szCs w:val="20"/>
              </w:rPr>
              <w:t xml:space="preserve">   </w:t>
            </w:r>
            <w:r>
              <w:rPr>
                <w:rFonts w:hint="eastAsia" w:ascii="宋体" w:hAnsi="宋体" w:eastAsia="宋体" w:cs="宋体"/>
                <w:kern w:val="0"/>
                <w:sz w:val="20"/>
                <w:szCs w:val="20"/>
              </w:rPr>
              <w:t>日</w:t>
            </w:r>
          </w:p>
        </w:tc>
      </w:tr>
      <w:tr w14:paraId="691E32E1">
        <w:tblPrEx>
          <w:tblCellMar>
            <w:top w:w="0" w:type="dxa"/>
            <w:left w:w="108" w:type="dxa"/>
            <w:bottom w:w="0" w:type="dxa"/>
            <w:right w:w="108" w:type="dxa"/>
          </w:tblCellMar>
        </w:tblPrEx>
        <w:trPr>
          <w:trHeight w:val="1300" w:hRule="atLeast"/>
          <w:jc w:val="center"/>
        </w:trPr>
        <w:tc>
          <w:tcPr>
            <w:tcW w:w="5345" w:type="dxa"/>
            <w:gridSpan w:val="8"/>
            <w:tcBorders>
              <w:top w:val="single" w:color="auto" w:sz="4" w:space="0"/>
              <w:left w:val="single" w:color="auto" w:sz="12" w:space="0"/>
              <w:right w:val="single" w:color="000000" w:sz="4" w:space="0"/>
            </w:tcBorders>
            <w:noWrap w:val="0"/>
            <w:vAlign w:val="center"/>
          </w:tcPr>
          <w:p w14:paraId="21AA58A6">
            <w:pPr>
              <w:widowControl/>
              <w:spacing w:line="260" w:lineRule="exact"/>
              <w:jc w:val="left"/>
              <w:rPr>
                <w:rFonts w:ascii="宋体" w:hAnsi="宋体" w:eastAsia="宋体" w:cs="宋体"/>
                <w:kern w:val="0"/>
                <w:sz w:val="20"/>
                <w:szCs w:val="20"/>
              </w:rPr>
            </w:pPr>
            <w:r>
              <w:rPr>
                <w:rFonts w:hint="eastAsia" w:ascii="宋体" w:hAnsi="宋体" w:eastAsia="宋体" w:cs="宋体"/>
                <w:kern w:val="0"/>
                <w:sz w:val="20"/>
                <w:szCs w:val="20"/>
              </w:rPr>
              <w:t>经办人：</w:t>
            </w:r>
          </w:p>
          <w:p w14:paraId="220EADF0">
            <w:pPr>
              <w:widowControl/>
              <w:spacing w:line="260" w:lineRule="exact"/>
              <w:jc w:val="left"/>
              <w:rPr>
                <w:rFonts w:ascii="宋体" w:hAnsi="宋体" w:eastAsia="宋体" w:cs="宋体"/>
                <w:kern w:val="0"/>
                <w:sz w:val="20"/>
                <w:szCs w:val="20"/>
              </w:rPr>
            </w:pPr>
            <w:r>
              <w:rPr>
                <w:rFonts w:hint="eastAsia" w:ascii="宋体" w:hAnsi="宋体" w:eastAsia="宋体" w:cs="宋体"/>
                <w:kern w:val="0"/>
                <w:sz w:val="20"/>
                <w:szCs w:val="20"/>
              </w:rPr>
              <w:t>经办人身份证号：</w:t>
            </w:r>
            <w:bookmarkStart w:id="2" w:name="_GoBack"/>
            <w:bookmarkEnd w:id="2"/>
          </w:p>
          <w:p w14:paraId="068967AF">
            <w:pPr>
              <w:widowControl/>
              <w:spacing w:line="260" w:lineRule="exact"/>
              <w:jc w:val="left"/>
              <w:rPr>
                <w:rFonts w:ascii="宋体" w:hAnsi="宋体" w:eastAsia="宋体" w:cs="宋体"/>
                <w:kern w:val="0"/>
                <w:sz w:val="20"/>
                <w:szCs w:val="20"/>
              </w:rPr>
            </w:pPr>
            <w:r>
              <w:rPr>
                <w:rFonts w:hint="eastAsia" w:ascii="宋体" w:hAnsi="宋体" w:eastAsia="宋体" w:cs="宋体"/>
                <w:kern w:val="0"/>
                <w:sz w:val="20"/>
                <w:szCs w:val="20"/>
              </w:rPr>
              <w:t>代理机构签章：</w:t>
            </w:r>
          </w:p>
          <w:p w14:paraId="0E72C84F">
            <w:pPr>
              <w:spacing w:line="260" w:lineRule="exact"/>
              <w:jc w:val="left"/>
              <w:rPr>
                <w:rFonts w:ascii="宋体" w:hAnsi="宋体" w:eastAsia="宋体" w:cs="宋体"/>
                <w:kern w:val="0"/>
                <w:sz w:val="20"/>
                <w:szCs w:val="20"/>
              </w:rPr>
            </w:pPr>
            <w:r>
              <w:rPr>
                <w:rFonts w:hint="eastAsia" w:ascii="宋体" w:hAnsi="宋体" w:eastAsia="宋体" w:cs="宋体"/>
                <w:kern w:val="0"/>
                <w:sz w:val="20"/>
                <w:szCs w:val="20"/>
              </w:rPr>
              <w:t>代理机构统一社会信用代码：</w:t>
            </w:r>
          </w:p>
        </w:tc>
        <w:tc>
          <w:tcPr>
            <w:tcW w:w="5258" w:type="dxa"/>
            <w:gridSpan w:val="10"/>
            <w:tcBorders>
              <w:top w:val="single" w:color="auto" w:sz="4" w:space="0"/>
              <w:left w:val="nil"/>
              <w:right w:val="single" w:color="auto" w:sz="12" w:space="0"/>
            </w:tcBorders>
            <w:noWrap w:val="0"/>
            <w:vAlign w:val="center"/>
          </w:tcPr>
          <w:p w14:paraId="66818F95">
            <w:pPr>
              <w:widowControl/>
              <w:spacing w:line="360" w:lineRule="exact"/>
              <w:jc w:val="left"/>
              <w:rPr>
                <w:rFonts w:ascii="宋体" w:hAnsi="宋体" w:eastAsia="宋体" w:cs="宋体"/>
                <w:kern w:val="0"/>
                <w:sz w:val="20"/>
                <w:szCs w:val="20"/>
              </w:rPr>
            </w:pPr>
            <w:r>
              <w:rPr>
                <w:rFonts w:hint="eastAsia" w:ascii="宋体" w:hAnsi="宋体" w:eastAsia="宋体" w:cs="宋体"/>
                <w:kern w:val="0"/>
                <w:sz w:val="20"/>
                <w:szCs w:val="20"/>
              </w:rPr>
              <w:t>受理人：</w:t>
            </w:r>
          </w:p>
          <w:p w14:paraId="7AA65D8A">
            <w:pPr>
              <w:widowControl/>
              <w:spacing w:line="360" w:lineRule="exact"/>
              <w:jc w:val="left"/>
              <w:rPr>
                <w:rFonts w:ascii="宋体" w:hAnsi="宋体" w:eastAsia="宋体" w:cs="宋体"/>
                <w:kern w:val="0"/>
                <w:sz w:val="20"/>
                <w:szCs w:val="20"/>
              </w:rPr>
            </w:pPr>
            <w:r>
              <w:rPr>
                <w:rFonts w:hint="eastAsia" w:ascii="宋体" w:hAnsi="宋体" w:eastAsia="宋体" w:cs="宋体"/>
                <w:kern w:val="0"/>
                <w:sz w:val="20"/>
                <w:szCs w:val="20"/>
              </w:rPr>
              <w:t>受理税务机关（章）：</w:t>
            </w:r>
          </w:p>
          <w:p w14:paraId="54477F7B">
            <w:pPr>
              <w:spacing w:line="360" w:lineRule="exact"/>
              <w:jc w:val="left"/>
              <w:rPr>
                <w:rFonts w:ascii="宋体" w:hAnsi="宋体" w:eastAsia="宋体" w:cs="宋体"/>
                <w:kern w:val="0"/>
                <w:sz w:val="20"/>
                <w:szCs w:val="20"/>
              </w:rPr>
            </w:pPr>
            <w:r>
              <w:rPr>
                <w:rFonts w:hint="eastAsia" w:ascii="宋体" w:hAnsi="宋体" w:eastAsia="宋体" w:cs="宋体"/>
                <w:kern w:val="0"/>
                <w:sz w:val="20"/>
                <w:szCs w:val="20"/>
              </w:rPr>
              <w:t>受理日期：　　　年　　月　　日</w:t>
            </w:r>
          </w:p>
        </w:tc>
      </w:tr>
      <w:tr w14:paraId="1F235127">
        <w:tblPrEx>
          <w:tblCellMar>
            <w:top w:w="0" w:type="dxa"/>
            <w:left w:w="108" w:type="dxa"/>
            <w:bottom w:w="0" w:type="dxa"/>
            <w:right w:w="108" w:type="dxa"/>
          </w:tblCellMar>
        </w:tblPrEx>
        <w:trPr>
          <w:trHeight w:val="352" w:hRule="atLeast"/>
          <w:jc w:val="center"/>
        </w:trPr>
        <w:tc>
          <w:tcPr>
            <w:tcW w:w="10603" w:type="dxa"/>
            <w:gridSpan w:val="18"/>
            <w:tcBorders>
              <w:top w:val="single" w:color="auto" w:sz="12" w:space="0"/>
              <w:left w:val="nil"/>
              <w:bottom w:val="nil"/>
              <w:right w:val="nil"/>
            </w:tcBorders>
            <w:noWrap w:val="0"/>
            <w:vAlign w:val="center"/>
          </w:tcPr>
          <w:p w14:paraId="6B5C5017">
            <w:pPr>
              <w:widowControl/>
              <w:jc w:val="right"/>
              <w:rPr>
                <w:rFonts w:ascii="宋体" w:hAnsi="宋体" w:eastAsia="宋体" w:cs="宋体"/>
                <w:kern w:val="0"/>
                <w:sz w:val="20"/>
                <w:szCs w:val="20"/>
              </w:rPr>
            </w:pPr>
            <w:r>
              <w:rPr>
                <w:rFonts w:hint="eastAsia" w:ascii="宋体" w:hAnsi="宋体" w:eastAsia="宋体" w:cs="宋体"/>
                <w:kern w:val="0"/>
                <w:sz w:val="20"/>
                <w:szCs w:val="20"/>
              </w:rPr>
              <w:t>国家税务总局监制</w:t>
            </w:r>
          </w:p>
        </w:tc>
      </w:tr>
    </w:tbl>
    <w:p w14:paraId="17691A91">
      <w:pPr>
        <w:pStyle w:val="9"/>
        <w:pageBreakBefore w:val="0"/>
        <w:widowControl w:val="0"/>
        <w:kinsoku/>
        <w:wordWrap/>
        <w:overflowPunct/>
        <w:topLinePunct w:val="0"/>
        <w:autoSpaceDE/>
        <w:autoSpaceDN/>
        <w:bidi w:val="0"/>
        <w:adjustRightInd/>
        <w:snapToGrid/>
        <w:spacing w:before="0" w:beforeLines="0" w:after="0" w:afterLines="0" w:line="540" w:lineRule="atLeast"/>
        <w:jc w:val="both"/>
        <w:textAlignment w:val="auto"/>
        <w:rPr>
          <w:rFonts w:hint="eastAsia" w:asciiTheme="majorEastAsia" w:hAnsiTheme="majorEastAsia" w:eastAsiaTheme="majorEastAsia" w:cstheme="majorEastAsia"/>
          <w:b/>
          <w:bCs/>
          <w:sz w:val="28"/>
          <w:szCs w:val="28"/>
        </w:rPr>
      </w:pPr>
    </w:p>
    <w:p w14:paraId="1211CA9B">
      <w:pPr>
        <w:pStyle w:val="9"/>
        <w:pageBreakBefore w:val="0"/>
        <w:widowControl w:val="0"/>
        <w:kinsoku/>
        <w:wordWrap/>
        <w:overflowPunct/>
        <w:topLinePunct w:val="0"/>
        <w:autoSpaceDE/>
        <w:autoSpaceDN/>
        <w:bidi w:val="0"/>
        <w:adjustRightInd/>
        <w:snapToGrid/>
        <w:spacing w:before="0" w:beforeLines="0" w:after="0" w:afterLines="0" w:line="540" w:lineRule="atLeast"/>
        <w:jc w:val="both"/>
        <w:textAlignment w:val="auto"/>
        <w:rPr>
          <w:rFonts w:hint="eastAsia" w:asciiTheme="majorEastAsia" w:hAnsiTheme="majorEastAsia" w:eastAsiaTheme="majorEastAsia" w:cstheme="majorEastAsia"/>
          <w:b/>
          <w:bCs/>
          <w:sz w:val="28"/>
          <w:szCs w:val="28"/>
        </w:rPr>
      </w:pPr>
    </w:p>
    <w:p w14:paraId="4F8598A1">
      <w:pPr>
        <w:pStyle w:val="9"/>
        <w:pageBreakBefore w:val="0"/>
        <w:widowControl w:val="0"/>
        <w:kinsoku/>
        <w:wordWrap/>
        <w:overflowPunct/>
        <w:topLinePunct w:val="0"/>
        <w:autoSpaceDE/>
        <w:autoSpaceDN/>
        <w:bidi w:val="0"/>
        <w:adjustRightInd/>
        <w:snapToGrid/>
        <w:spacing w:before="0" w:beforeLines="0" w:after="0" w:afterLines="0" w:line="540" w:lineRule="atLeast"/>
        <w:jc w:val="center"/>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B100000</w:t>
      </w:r>
      <w:r>
        <w:rPr>
          <w:rFonts w:hint="eastAsia" w:asciiTheme="majorEastAsia" w:hAnsiTheme="majorEastAsia" w:eastAsiaTheme="majorEastAsia" w:cstheme="majorEastAsia"/>
          <w:b/>
          <w:bCs/>
          <w:sz w:val="28"/>
          <w:szCs w:val="28"/>
        </w:rPr>
        <w:tab/>
      </w:r>
      <w:r>
        <w:rPr>
          <w:rFonts w:hint="eastAsia" w:asciiTheme="majorEastAsia" w:hAnsiTheme="majorEastAsia" w:eastAsiaTheme="majorEastAsia" w:cstheme="majorEastAsia"/>
          <w:b/>
          <w:bCs/>
          <w:sz w:val="28"/>
          <w:szCs w:val="28"/>
        </w:rPr>
        <w:t>《中华人民共和国企业所得税月（季）度预缴和年度纳税申报表</w:t>
      </w:r>
      <w:r>
        <w:rPr>
          <w:rFonts w:hint="eastAsia" w:asciiTheme="majorEastAsia" w:hAnsiTheme="majorEastAsia" w:eastAsiaTheme="majorEastAsia" w:cstheme="majorEastAsia"/>
          <w:b/>
          <w:bCs/>
          <w:sz w:val="28"/>
          <w:szCs w:val="28"/>
        </w:rPr>
        <w:br w:type="textWrapping"/>
      </w:r>
      <w:r>
        <w:rPr>
          <w:rFonts w:hint="eastAsia" w:asciiTheme="majorEastAsia" w:hAnsiTheme="majorEastAsia" w:eastAsiaTheme="majorEastAsia" w:cstheme="majorEastAsia"/>
          <w:b/>
          <w:bCs/>
          <w:sz w:val="28"/>
          <w:szCs w:val="28"/>
        </w:rPr>
        <w:t>（B类，2018年版）》填报说明</w:t>
      </w:r>
    </w:p>
    <w:p w14:paraId="6467D8F5">
      <w:pPr>
        <w:pStyle w:val="10"/>
        <w:pageBreakBefore w:val="0"/>
        <w:widowControl w:val="0"/>
        <w:kinsoku/>
        <w:wordWrap/>
        <w:overflowPunct/>
        <w:topLinePunct w:val="0"/>
        <w:autoSpaceDE/>
        <w:autoSpaceDN/>
        <w:bidi w:val="0"/>
        <w:adjustRightInd/>
        <w:snapToGrid/>
        <w:spacing w:line="540" w:lineRule="atLeast"/>
        <w:textAlignment w:val="auto"/>
      </w:pPr>
      <w:r>
        <w:rPr>
          <w:rFonts w:hint="eastAsia"/>
        </w:rPr>
        <w:t>一、适用范围</w:t>
      </w:r>
    </w:p>
    <w:p w14:paraId="494FD181">
      <w:pPr>
        <w:pStyle w:val="11"/>
        <w:pageBreakBefore w:val="0"/>
        <w:widowControl w:val="0"/>
        <w:kinsoku/>
        <w:wordWrap/>
        <w:overflowPunct/>
        <w:topLinePunct w:val="0"/>
        <w:autoSpaceDE/>
        <w:autoSpaceDN/>
        <w:bidi w:val="0"/>
        <w:adjustRightInd/>
        <w:snapToGrid/>
        <w:spacing w:line="540" w:lineRule="atLeast"/>
        <w:textAlignment w:val="auto"/>
      </w:pPr>
      <w:r>
        <w:rPr>
          <w:rFonts w:hint="eastAsia"/>
        </w:rPr>
        <w:t>本表适用于实行核定征收企业所得税的居民企业纳税人（以下简称“纳税人”）在月</w:t>
      </w:r>
      <w:r>
        <w:t>(</w:t>
      </w:r>
      <w:r>
        <w:rPr>
          <w:rFonts w:hint="eastAsia"/>
        </w:rPr>
        <w:t>季</w:t>
      </w:r>
      <w:r>
        <w:t>)</w:t>
      </w:r>
      <w:r>
        <w:rPr>
          <w:rFonts w:hint="eastAsia"/>
        </w:rPr>
        <w:t>度预缴纳税申报时填报。此外，实行核定应税所得率方式的纳税人在年度纳税申报时填报本表。</w:t>
      </w:r>
    </w:p>
    <w:p w14:paraId="014E8D74">
      <w:pPr>
        <w:pStyle w:val="10"/>
        <w:pageBreakBefore w:val="0"/>
        <w:widowControl w:val="0"/>
        <w:kinsoku/>
        <w:wordWrap/>
        <w:overflowPunct/>
        <w:topLinePunct w:val="0"/>
        <w:autoSpaceDE/>
        <w:autoSpaceDN/>
        <w:bidi w:val="0"/>
        <w:adjustRightInd/>
        <w:snapToGrid/>
        <w:spacing w:line="540" w:lineRule="atLeast"/>
        <w:textAlignment w:val="auto"/>
      </w:pPr>
      <w:r>
        <w:rPr>
          <w:rFonts w:hint="eastAsia"/>
        </w:rPr>
        <w:t>二、表头项目</w:t>
      </w:r>
    </w:p>
    <w:p w14:paraId="77150C25">
      <w:pPr>
        <w:pStyle w:val="12"/>
        <w:pageBreakBefore w:val="0"/>
        <w:widowControl w:val="0"/>
        <w:kinsoku/>
        <w:wordWrap/>
        <w:overflowPunct/>
        <w:topLinePunct w:val="0"/>
        <w:autoSpaceDE/>
        <w:autoSpaceDN/>
        <w:bidi w:val="0"/>
        <w:adjustRightInd/>
        <w:snapToGrid/>
        <w:spacing w:line="540" w:lineRule="atLeast"/>
        <w:textAlignment w:val="auto"/>
      </w:pPr>
      <w:r>
        <w:rPr>
          <w:rFonts w:hint="eastAsia"/>
        </w:rPr>
        <w:t>（一）税款所属期间</w:t>
      </w:r>
    </w:p>
    <w:p w14:paraId="57FE7749">
      <w:pPr>
        <w:pStyle w:val="11"/>
        <w:pageBreakBefore w:val="0"/>
        <w:widowControl w:val="0"/>
        <w:kinsoku/>
        <w:wordWrap/>
        <w:overflowPunct/>
        <w:topLinePunct w:val="0"/>
        <w:autoSpaceDE/>
        <w:autoSpaceDN/>
        <w:bidi w:val="0"/>
        <w:adjustRightInd/>
        <w:snapToGrid/>
        <w:spacing w:line="540" w:lineRule="atLeast"/>
        <w:textAlignment w:val="auto"/>
      </w:pPr>
      <w:r>
        <w:t>1.</w:t>
      </w:r>
      <w:r>
        <w:rPr>
          <w:rFonts w:hint="eastAsia"/>
        </w:rPr>
        <w:t>月（季）度预缴纳税申报</w:t>
      </w:r>
    </w:p>
    <w:p w14:paraId="184400CC">
      <w:pPr>
        <w:pStyle w:val="11"/>
        <w:pageBreakBefore w:val="0"/>
        <w:widowControl w:val="0"/>
        <w:kinsoku/>
        <w:wordWrap/>
        <w:overflowPunct/>
        <w:topLinePunct w:val="0"/>
        <w:autoSpaceDE/>
        <w:autoSpaceDN/>
        <w:bidi w:val="0"/>
        <w:adjustRightInd/>
        <w:snapToGrid/>
        <w:spacing w:line="540" w:lineRule="atLeast"/>
        <w:textAlignment w:val="auto"/>
      </w:pPr>
      <w:r>
        <w:rPr>
          <w:rFonts w:hint="eastAsia"/>
        </w:rPr>
        <w:t>正常经营的纳税人，填报税款所属期月（季）度第一日至税款所属期月（季）度最后一日；年度中间开业的纳税人，在首次月（季）度预缴纳税申报时，填报开始经营之日至税款所属月（季）度最后一日，以后月</w:t>
      </w:r>
      <w:r>
        <w:t>(</w:t>
      </w:r>
      <w:r>
        <w:rPr>
          <w:rFonts w:hint="eastAsia"/>
        </w:rPr>
        <w:t>季</w:t>
      </w:r>
      <w:r>
        <w:t>)</w:t>
      </w:r>
      <w:r>
        <w:rPr>
          <w:rFonts w:hint="eastAsia"/>
        </w:rPr>
        <w:t>度预缴纳税申报时按照正常情况填报。年度中间发生终止经营活动的纳税人，在终止经营活动当期纳税申报时，填报税款所属期月（季）度第一日至终止经营活动之日，以后月（季）度预缴纳税申报表不再填报。</w:t>
      </w:r>
    </w:p>
    <w:p w14:paraId="7B342655">
      <w:pPr>
        <w:pStyle w:val="11"/>
        <w:pageBreakBefore w:val="0"/>
        <w:widowControl w:val="0"/>
        <w:kinsoku/>
        <w:wordWrap/>
        <w:overflowPunct/>
        <w:topLinePunct w:val="0"/>
        <w:autoSpaceDE/>
        <w:autoSpaceDN/>
        <w:bidi w:val="0"/>
        <w:adjustRightInd/>
        <w:snapToGrid/>
        <w:spacing w:line="540" w:lineRule="atLeast"/>
        <w:textAlignment w:val="auto"/>
      </w:pPr>
      <w:r>
        <w:t>2.</w:t>
      </w:r>
      <w:r>
        <w:rPr>
          <w:rFonts w:hint="eastAsia"/>
        </w:rPr>
        <w:t>年度纳税申报</w:t>
      </w:r>
    </w:p>
    <w:p w14:paraId="4DB45988">
      <w:pPr>
        <w:pStyle w:val="11"/>
        <w:pageBreakBefore w:val="0"/>
        <w:widowControl w:val="0"/>
        <w:kinsoku/>
        <w:wordWrap/>
        <w:overflowPunct/>
        <w:topLinePunct w:val="0"/>
        <w:autoSpaceDE/>
        <w:autoSpaceDN/>
        <w:bidi w:val="0"/>
        <w:adjustRightInd/>
        <w:snapToGrid/>
        <w:spacing w:line="540" w:lineRule="atLeast"/>
        <w:textAlignment w:val="auto"/>
      </w:pPr>
      <w:r>
        <w:rPr>
          <w:rFonts w:hint="eastAsia"/>
        </w:rPr>
        <w:t>正常经营的纳税人，填报税款所属年度</w:t>
      </w:r>
      <w:r>
        <w:t>1</w:t>
      </w:r>
      <w:r>
        <w:rPr>
          <w:rFonts w:hint="eastAsia"/>
        </w:rPr>
        <w:t>月</w:t>
      </w:r>
      <w:r>
        <w:t>1</w:t>
      </w:r>
      <w:r>
        <w:rPr>
          <w:rFonts w:hint="eastAsia"/>
        </w:rPr>
        <w:t>日至</w:t>
      </w:r>
      <w:r>
        <w:t>12</w:t>
      </w:r>
      <w:r>
        <w:rPr>
          <w:rFonts w:hint="eastAsia"/>
        </w:rPr>
        <w:t>月</w:t>
      </w:r>
      <w:r>
        <w:t>31</w:t>
      </w:r>
      <w:r>
        <w:rPr>
          <w:rFonts w:hint="eastAsia"/>
        </w:rPr>
        <w:t>日；年度中间开业的纳税人，在首次年度纳税申报时，填报开始经营之日至当年</w:t>
      </w:r>
      <w:r>
        <w:t>12</w:t>
      </w:r>
      <w:r>
        <w:rPr>
          <w:rFonts w:hint="eastAsia"/>
        </w:rPr>
        <w:t>月</w:t>
      </w:r>
      <w:r>
        <w:t>31</w:t>
      </w:r>
      <w:r>
        <w:rPr>
          <w:rFonts w:hint="eastAsia"/>
        </w:rPr>
        <w:t>日，以后年度纳税申报时按照正常情况填报；年度中间终止经营活动的纳税人，在终止经营活动年度纳税申报时，填报当年</w:t>
      </w:r>
      <w:r>
        <w:t>1</w:t>
      </w:r>
      <w:r>
        <w:rPr>
          <w:rFonts w:hint="eastAsia"/>
        </w:rPr>
        <w:t>月</w:t>
      </w:r>
      <w:r>
        <w:t>1</w:t>
      </w:r>
      <w:r>
        <w:rPr>
          <w:rFonts w:hint="eastAsia"/>
        </w:rPr>
        <w:t>日至终止经营活动之日；年度中间开业且当年度中间终止经营活动的纳税人，填报开始经营之日至终止经营活动之日。</w:t>
      </w:r>
    </w:p>
    <w:p w14:paraId="4E9BD4F6">
      <w:pPr>
        <w:pStyle w:val="11"/>
        <w:pageBreakBefore w:val="0"/>
        <w:widowControl w:val="0"/>
        <w:kinsoku/>
        <w:wordWrap/>
        <w:overflowPunct/>
        <w:topLinePunct w:val="0"/>
        <w:autoSpaceDE/>
        <w:autoSpaceDN/>
        <w:bidi w:val="0"/>
        <w:adjustRightInd/>
        <w:snapToGrid/>
        <w:spacing w:line="540" w:lineRule="atLeast"/>
        <w:textAlignment w:val="auto"/>
      </w:pPr>
      <w:r>
        <w:rPr>
          <w:rFonts w:hint="eastAsia"/>
        </w:rPr>
        <w:t>（二）纳税人识别号（统一社会信用代码）</w:t>
      </w:r>
    </w:p>
    <w:p w14:paraId="7C804FCF">
      <w:pPr>
        <w:pStyle w:val="11"/>
        <w:pageBreakBefore w:val="0"/>
        <w:widowControl w:val="0"/>
        <w:kinsoku/>
        <w:wordWrap/>
        <w:overflowPunct/>
        <w:topLinePunct w:val="0"/>
        <w:autoSpaceDE/>
        <w:autoSpaceDN/>
        <w:bidi w:val="0"/>
        <w:adjustRightInd/>
        <w:snapToGrid/>
        <w:spacing w:line="540" w:lineRule="atLeast"/>
        <w:ind w:firstLine="504"/>
        <w:textAlignment w:val="auto"/>
        <w:rPr>
          <w:spacing w:val="6"/>
          <w:position w:val="6"/>
        </w:rPr>
      </w:pPr>
      <w:r>
        <w:rPr>
          <w:rFonts w:hint="eastAsia"/>
          <w:spacing w:val="6"/>
          <w:position w:val="6"/>
        </w:rPr>
        <w:t>填报税务机关核发的纳税人识别号或有关部门核发的统一社会信用代码。</w:t>
      </w:r>
    </w:p>
    <w:p w14:paraId="4F98B342">
      <w:pPr>
        <w:pStyle w:val="11"/>
        <w:pageBreakBefore w:val="0"/>
        <w:widowControl w:val="0"/>
        <w:kinsoku/>
        <w:wordWrap/>
        <w:overflowPunct/>
        <w:topLinePunct w:val="0"/>
        <w:autoSpaceDE/>
        <w:autoSpaceDN/>
        <w:bidi w:val="0"/>
        <w:adjustRightInd/>
        <w:snapToGrid/>
        <w:spacing w:line="540" w:lineRule="atLeast"/>
        <w:textAlignment w:val="auto"/>
      </w:pPr>
      <w:r>
        <w:rPr>
          <w:rFonts w:hint="eastAsia"/>
        </w:rPr>
        <w:t>（三）纳税人名称</w:t>
      </w:r>
    </w:p>
    <w:p w14:paraId="45EAD0C5">
      <w:pPr>
        <w:pStyle w:val="11"/>
        <w:pageBreakBefore w:val="0"/>
        <w:widowControl w:val="0"/>
        <w:kinsoku/>
        <w:wordWrap/>
        <w:overflowPunct/>
        <w:topLinePunct w:val="0"/>
        <w:autoSpaceDE/>
        <w:autoSpaceDN/>
        <w:bidi w:val="0"/>
        <w:adjustRightInd/>
        <w:snapToGrid/>
        <w:spacing w:line="540" w:lineRule="atLeast"/>
        <w:textAlignment w:val="auto"/>
      </w:pPr>
      <w:r>
        <w:rPr>
          <w:rFonts w:hint="eastAsia"/>
        </w:rPr>
        <w:t>填报营业执照、税务登记证等证件载明的纳税人名称。</w:t>
      </w:r>
    </w:p>
    <w:p w14:paraId="079CE59A">
      <w:pPr>
        <w:pStyle w:val="10"/>
        <w:pageBreakBefore w:val="0"/>
        <w:widowControl w:val="0"/>
        <w:kinsoku/>
        <w:wordWrap/>
        <w:overflowPunct/>
        <w:topLinePunct w:val="0"/>
        <w:autoSpaceDE/>
        <w:autoSpaceDN/>
        <w:bidi w:val="0"/>
        <w:adjustRightInd/>
        <w:snapToGrid/>
        <w:spacing w:line="540" w:lineRule="atLeast"/>
        <w:textAlignment w:val="auto"/>
      </w:pPr>
      <w:r>
        <w:rPr>
          <w:rFonts w:hint="eastAsia"/>
        </w:rPr>
        <w:t>三、有关项目填报说明</w:t>
      </w:r>
    </w:p>
    <w:p w14:paraId="223B71EA">
      <w:pPr>
        <w:pStyle w:val="12"/>
        <w:pageBreakBefore w:val="0"/>
        <w:widowControl w:val="0"/>
        <w:kinsoku/>
        <w:wordWrap/>
        <w:overflowPunct/>
        <w:topLinePunct w:val="0"/>
        <w:autoSpaceDE/>
        <w:autoSpaceDN/>
        <w:bidi w:val="0"/>
        <w:adjustRightInd/>
        <w:snapToGrid/>
        <w:spacing w:line="540" w:lineRule="atLeast"/>
        <w:textAlignment w:val="auto"/>
      </w:pPr>
      <w:r>
        <w:rPr>
          <w:rFonts w:hint="eastAsia"/>
        </w:rPr>
        <w:t>（一）核定征收方式</w:t>
      </w:r>
    </w:p>
    <w:p w14:paraId="56DA6714">
      <w:pPr>
        <w:pStyle w:val="11"/>
        <w:pageBreakBefore w:val="0"/>
        <w:widowControl w:val="0"/>
        <w:kinsoku/>
        <w:wordWrap/>
        <w:overflowPunct/>
        <w:topLinePunct w:val="0"/>
        <w:autoSpaceDE/>
        <w:autoSpaceDN/>
        <w:bidi w:val="0"/>
        <w:adjustRightInd/>
        <w:snapToGrid/>
        <w:spacing w:line="540" w:lineRule="atLeast"/>
        <w:textAlignment w:val="auto"/>
        <w:rPr>
          <w:rFonts w:hint="eastAsia"/>
        </w:rPr>
      </w:pPr>
      <w:r>
        <w:rPr>
          <w:rFonts w:hint="eastAsia"/>
        </w:rPr>
        <w:t>纳税人根据申报税款所属期税务机关核定的征收方式选择填报。</w:t>
      </w:r>
    </w:p>
    <w:p w14:paraId="3001A03B">
      <w:pPr>
        <w:pStyle w:val="12"/>
        <w:pageBreakBefore w:val="0"/>
        <w:widowControl w:val="0"/>
        <w:kinsoku/>
        <w:wordWrap/>
        <w:overflowPunct/>
        <w:topLinePunct w:val="0"/>
        <w:autoSpaceDE/>
        <w:autoSpaceDN/>
        <w:bidi w:val="0"/>
        <w:adjustRightInd/>
        <w:snapToGrid/>
        <w:spacing w:line="540" w:lineRule="atLeast"/>
        <w:textAlignment w:val="auto"/>
      </w:pPr>
      <w:r>
        <w:rPr>
          <w:rFonts w:hint="eastAsia"/>
        </w:rPr>
        <w:t>（二）按季度填报信息</w:t>
      </w:r>
    </w:p>
    <w:p w14:paraId="2519D6D9">
      <w:pPr>
        <w:pStyle w:val="11"/>
        <w:pageBreakBefore w:val="0"/>
        <w:widowControl w:val="0"/>
        <w:kinsoku/>
        <w:wordWrap/>
        <w:overflowPunct/>
        <w:topLinePunct w:val="0"/>
        <w:autoSpaceDE/>
        <w:autoSpaceDN/>
        <w:bidi w:val="0"/>
        <w:adjustRightInd/>
        <w:snapToGrid/>
        <w:spacing w:line="540" w:lineRule="atLeast"/>
        <w:textAlignment w:val="auto"/>
      </w:pPr>
      <w:r>
        <w:rPr>
          <w:rFonts w:hint="eastAsia"/>
        </w:rPr>
        <w:t>本项下所有项目按季度填报。按月申报的纳税人，在季度最后一个属期的月份填报。实行核定应纳所得税额方式的纳税人仅填报“小型微利企业”选项。</w:t>
      </w:r>
    </w:p>
    <w:p w14:paraId="5F826955">
      <w:pPr>
        <w:pStyle w:val="12"/>
        <w:pageBreakBefore w:val="0"/>
        <w:widowControl w:val="0"/>
        <w:kinsoku/>
        <w:wordWrap/>
        <w:overflowPunct/>
        <w:topLinePunct w:val="0"/>
        <w:autoSpaceDE/>
        <w:autoSpaceDN/>
        <w:bidi w:val="0"/>
        <w:adjustRightInd/>
        <w:snapToGrid/>
        <w:spacing w:line="540" w:lineRule="atLeast"/>
        <w:textAlignment w:val="auto"/>
        <w:rPr>
          <w:rFonts w:ascii="宋体" w:hAnsi="宋体" w:eastAsia="宋体" w:cs="宋体"/>
        </w:rPr>
      </w:pPr>
      <w:r>
        <w:rPr>
          <w:rFonts w:hint="eastAsia" w:ascii="宋体" w:hAnsi="宋体" w:eastAsia="宋体" w:cs="宋体"/>
        </w:rPr>
        <w:t>1.从业人数</w:t>
      </w:r>
    </w:p>
    <w:p w14:paraId="46A5CE68">
      <w:pPr>
        <w:pStyle w:val="11"/>
        <w:pageBreakBefore w:val="0"/>
        <w:widowControl w:val="0"/>
        <w:kinsoku/>
        <w:wordWrap/>
        <w:overflowPunct/>
        <w:topLinePunct w:val="0"/>
        <w:autoSpaceDE/>
        <w:autoSpaceDN/>
        <w:bidi w:val="0"/>
        <w:adjustRightInd/>
        <w:snapToGrid/>
        <w:spacing w:line="540" w:lineRule="atLeast"/>
        <w:textAlignment w:val="auto"/>
      </w:pPr>
      <w:r>
        <w:rPr>
          <w:rFonts w:hint="eastAsia"/>
        </w:rPr>
        <w:t>纳税人填报第一季度至税款所属季度各季度的季初、季末、季度平均从业人员的数量。季度中间开业的纳税人，填报开业季度至税款所属季度各季度的季初、季末从业人员的数量，其中开业季度“季初”填报开业时从业人员的数量。季度中间停止经营的纳税人，填报第一季度至停止经营季度各季度的季初、季末从业人员的数量，其中停止经营季度“季末”填报停止经营时从业人员的数量。“季度平均值”填报截至本税款所属期末从业人员数量的季度平均值，计算方法如下：</w:t>
      </w:r>
    </w:p>
    <w:p w14:paraId="2BBD3663">
      <w:pPr>
        <w:pStyle w:val="11"/>
        <w:pageBreakBefore w:val="0"/>
        <w:widowControl w:val="0"/>
        <w:kinsoku/>
        <w:wordWrap/>
        <w:overflowPunct/>
        <w:topLinePunct w:val="0"/>
        <w:autoSpaceDE/>
        <w:autoSpaceDN/>
        <w:bidi w:val="0"/>
        <w:adjustRightInd/>
        <w:snapToGrid/>
        <w:spacing w:line="540" w:lineRule="atLeast"/>
        <w:textAlignment w:val="auto"/>
      </w:pPr>
      <w:r>
        <w:rPr>
          <w:rFonts w:hint="eastAsia"/>
        </w:rPr>
        <w:t>各季度平均值＝（季初值</w:t>
      </w:r>
      <w:r>
        <w:t>+</w:t>
      </w:r>
      <w:r>
        <w:rPr>
          <w:rFonts w:hint="eastAsia"/>
        </w:rPr>
        <w:t>季末值）÷</w:t>
      </w:r>
      <w:r>
        <w:t>2</w:t>
      </w:r>
    </w:p>
    <w:p w14:paraId="3AC6E600">
      <w:pPr>
        <w:pStyle w:val="11"/>
        <w:pageBreakBefore w:val="0"/>
        <w:widowControl w:val="0"/>
        <w:kinsoku/>
        <w:wordWrap/>
        <w:overflowPunct/>
        <w:topLinePunct w:val="0"/>
        <w:autoSpaceDE/>
        <w:autoSpaceDN/>
        <w:bidi w:val="0"/>
        <w:adjustRightInd/>
        <w:snapToGrid/>
        <w:spacing w:line="540" w:lineRule="atLeast"/>
        <w:textAlignment w:val="auto"/>
      </w:pPr>
      <w:r>
        <w:rPr>
          <w:rFonts w:hint="eastAsia"/>
        </w:rPr>
        <w:t>截至本税款所属期末季度平均值＝截至本税款所属期末各季度平均值之和÷相应季度数</w:t>
      </w:r>
    </w:p>
    <w:p w14:paraId="3975EF01">
      <w:pPr>
        <w:pStyle w:val="11"/>
        <w:pageBreakBefore w:val="0"/>
        <w:widowControl w:val="0"/>
        <w:kinsoku/>
        <w:wordWrap/>
        <w:overflowPunct/>
        <w:topLinePunct w:val="0"/>
        <w:autoSpaceDE/>
        <w:autoSpaceDN/>
        <w:bidi w:val="0"/>
        <w:adjustRightInd/>
        <w:snapToGrid/>
        <w:spacing w:line="540" w:lineRule="atLeast"/>
        <w:textAlignment w:val="auto"/>
      </w:pPr>
      <w:r>
        <w:rPr>
          <w:rFonts w:hint="eastAsia"/>
        </w:rPr>
        <w:t>年度中间开业或者终止经营活动的，以其实际经营期计算上述指标。</w:t>
      </w:r>
    </w:p>
    <w:p w14:paraId="5FEEC44D">
      <w:pPr>
        <w:pStyle w:val="11"/>
        <w:pageBreakBefore w:val="0"/>
        <w:widowControl w:val="0"/>
        <w:kinsoku/>
        <w:wordWrap/>
        <w:overflowPunct/>
        <w:topLinePunct w:val="0"/>
        <w:autoSpaceDE/>
        <w:autoSpaceDN/>
        <w:bidi w:val="0"/>
        <w:adjustRightInd/>
        <w:snapToGrid/>
        <w:spacing w:line="540" w:lineRule="atLeast"/>
        <w:textAlignment w:val="auto"/>
      </w:pPr>
      <w:r>
        <w:rPr>
          <w:rFonts w:hint="eastAsia"/>
        </w:rPr>
        <w:t>从业人数是指与企业建立劳动关系的职工人数和企业接受的劳务派遣用工人数之和。汇总纳税企业总机构填报包括分支机构在内的所有从业人数。</w:t>
      </w:r>
    </w:p>
    <w:p w14:paraId="13CAED74">
      <w:pPr>
        <w:pStyle w:val="12"/>
        <w:pageBreakBefore w:val="0"/>
        <w:widowControl w:val="0"/>
        <w:kinsoku/>
        <w:wordWrap/>
        <w:overflowPunct/>
        <w:topLinePunct w:val="0"/>
        <w:autoSpaceDE/>
        <w:autoSpaceDN/>
        <w:bidi w:val="0"/>
        <w:adjustRightInd/>
        <w:snapToGrid/>
        <w:spacing w:line="540" w:lineRule="atLeast"/>
        <w:textAlignment w:val="auto"/>
        <w:rPr>
          <w:rFonts w:ascii="宋体" w:hAnsi="宋体" w:eastAsia="宋体" w:cs="宋体"/>
        </w:rPr>
      </w:pPr>
      <w:r>
        <w:rPr>
          <w:rFonts w:hint="eastAsia" w:ascii="宋体" w:hAnsi="宋体" w:eastAsia="宋体" w:cs="宋体"/>
        </w:rPr>
        <w:t>2.资产总额（万元）</w:t>
      </w:r>
    </w:p>
    <w:p w14:paraId="674C0AF9">
      <w:pPr>
        <w:pStyle w:val="12"/>
        <w:pageBreakBefore w:val="0"/>
        <w:widowControl w:val="0"/>
        <w:kinsoku/>
        <w:wordWrap/>
        <w:overflowPunct/>
        <w:topLinePunct w:val="0"/>
        <w:autoSpaceDE/>
        <w:autoSpaceDN/>
        <w:bidi w:val="0"/>
        <w:adjustRightInd/>
        <w:snapToGrid/>
        <w:spacing w:line="540" w:lineRule="atLeast"/>
        <w:textAlignment w:val="auto"/>
        <w:rPr>
          <w:rFonts w:ascii="宋体" w:hAnsi="宋体" w:eastAsia="宋体" w:cs="宋体"/>
        </w:rPr>
      </w:pPr>
      <w:r>
        <w:rPr>
          <w:rFonts w:hint="eastAsia" w:ascii="宋体" w:hAnsi="宋体" w:eastAsia="宋体" w:cs="宋体"/>
        </w:rPr>
        <w:t>纳税人填报第一季度至税款所属季度各季度的季初、季末、季度平均资产总额的金额。季度中间开业的纳税人，填报开业季度至税款所属季度各季度的季初、季末资产总额的金额，其中开业季度“季初”填报开业时资产总额的金额。季度中间停止经营的纳税人，填报第一季度至停止经营季度各季度的季初、季末资产总额的金额，其中停止经营季度“季末”填报停止经营时资产总额的金额。“季度平均值”填报截至本税款所属期末资产总额金额的季度平均值，计算方法如下：</w:t>
      </w:r>
    </w:p>
    <w:p w14:paraId="03DF1094">
      <w:pPr>
        <w:pStyle w:val="12"/>
        <w:pageBreakBefore w:val="0"/>
        <w:widowControl w:val="0"/>
        <w:kinsoku/>
        <w:wordWrap/>
        <w:overflowPunct/>
        <w:topLinePunct w:val="0"/>
        <w:autoSpaceDE/>
        <w:autoSpaceDN/>
        <w:bidi w:val="0"/>
        <w:adjustRightInd/>
        <w:snapToGrid/>
        <w:spacing w:line="540" w:lineRule="atLeast"/>
        <w:textAlignment w:val="auto"/>
        <w:rPr>
          <w:rFonts w:ascii="宋体" w:hAnsi="宋体" w:eastAsia="宋体" w:cs="宋体"/>
        </w:rPr>
      </w:pPr>
      <w:r>
        <w:rPr>
          <w:rFonts w:hint="eastAsia" w:ascii="宋体" w:hAnsi="宋体" w:eastAsia="宋体" w:cs="宋体"/>
        </w:rPr>
        <w:t>各季度平均值＝（季初值</w:t>
      </w:r>
      <w:r>
        <w:rPr>
          <w:rFonts w:ascii="宋体" w:hAnsi="宋体" w:eastAsia="宋体" w:cs="宋体"/>
        </w:rPr>
        <w:t>+</w:t>
      </w:r>
      <w:r>
        <w:rPr>
          <w:rFonts w:hint="eastAsia" w:ascii="宋体" w:hAnsi="宋体" w:eastAsia="宋体" w:cs="宋体"/>
        </w:rPr>
        <w:t>季末值）÷</w:t>
      </w:r>
      <w:r>
        <w:rPr>
          <w:rFonts w:ascii="宋体" w:hAnsi="宋体" w:eastAsia="宋体" w:cs="宋体"/>
        </w:rPr>
        <w:t>2</w:t>
      </w:r>
    </w:p>
    <w:p w14:paraId="147F15C8">
      <w:pPr>
        <w:pStyle w:val="12"/>
        <w:pageBreakBefore w:val="0"/>
        <w:widowControl w:val="0"/>
        <w:kinsoku/>
        <w:wordWrap/>
        <w:overflowPunct/>
        <w:topLinePunct w:val="0"/>
        <w:autoSpaceDE/>
        <w:autoSpaceDN/>
        <w:bidi w:val="0"/>
        <w:adjustRightInd/>
        <w:snapToGrid/>
        <w:spacing w:line="540" w:lineRule="atLeast"/>
        <w:textAlignment w:val="auto"/>
        <w:rPr>
          <w:rFonts w:ascii="宋体" w:hAnsi="宋体" w:eastAsia="宋体" w:cs="宋体"/>
        </w:rPr>
      </w:pPr>
      <w:r>
        <w:rPr>
          <w:rFonts w:hint="eastAsia" w:ascii="宋体" w:hAnsi="宋体" w:eastAsia="宋体" w:cs="宋体"/>
        </w:rPr>
        <w:t>截至本税款所属期末季度平均值＝截至本税款所属期末各季度平均值之和÷相应季度数</w:t>
      </w:r>
    </w:p>
    <w:p w14:paraId="53F76C49">
      <w:pPr>
        <w:pStyle w:val="11"/>
        <w:pageBreakBefore w:val="0"/>
        <w:widowControl w:val="0"/>
        <w:kinsoku/>
        <w:wordWrap/>
        <w:overflowPunct/>
        <w:topLinePunct w:val="0"/>
        <w:autoSpaceDE/>
        <w:autoSpaceDN/>
        <w:bidi w:val="0"/>
        <w:adjustRightInd/>
        <w:snapToGrid/>
        <w:spacing w:line="540" w:lineRule="atLeast"/>
        <w:textAlignment w:val="auto"/>
      </w:pPr>
      <w:r>
        <w:rPr>
          <w:rFonts w:hint="eastAsia"/>
        </w:rPr>
        <w:t>年度中间开业或者终止经营活动的，以其实际经营期计算上述指标。</w:t>
      </w:r>
    </w:p>
    <w:p w14:paraId="048E5152">
      <w:pPr>
        <w:pStyle w:val="11"/>
        <w:pageBreakBefore w:val="0"/>
        <w:widowControl w:val="0"/>
        <w:kinsoku/>
        <w:wordWrap/>
        <w:overflowPunct/>
        <w:topLinePunct w:val="0"/>
        <w:autoSpaceDE/>
        <w:autoSpaceDN/>
        <w:bidi w:val="0"/>
        <w:adjustRightInd/>
        <w:snapToGrid/>
        <w:spacing w:line="540" w:lineRule="atLeast"/>
        <w:textAlignment w:val="auto"/>
      </w:pPr>
      <w:r>
        <w:rPr>
          <w:rFonts w:hint="eastAsia"/>
        </w:rPr>
        <w:t>填报单位为人民币万元，保留小数点后</w:t>
      </w:r>
      <w:r>
        <w:t>2</w:t>
      </w:r>
      <w:r>
        <w:rPr>
          <w:rFonts w:hint="eastAsia"/>
        </w:rPr>
        <w:t>位。</w:t>
      </w:r>
    </w:p>
    <w:p w14:paraId="55B959CA">
      <w:pPr>
        <w:pStyle w:val="12"/>
        <w:pageBreakBefore w:val="0"/>
        <w:widowControl w:val="0"/>
        <w:kinsoku/>
        <w:wordWrap/>
        <w:overflowPunct/>
        <w:topLinePunct w:val="0"/>
        <w:autoSpaceDE/>
        <w:autoSpaceDN/>
        <w:bidi w:val="0"/>
        <w:adjustRightInd/>
        <w:snapToGrid/>
        <w:spacing w:line="540" w:lineRule="atLeast"/>
        <w:textAlignment w:val="auto"/>
        <w:rPr>
          <w:rFonts w:ascii="宋体" w:hAnsi="宋体" w:eastAsia="宋体" w:cs="宋体"/>
        </w:rPr>
      </w:pPr>
      <w:r>
        <w:rPr>
          <w:rFonts w:hint="eastAsia" w:ascii="宋体" w:hAnsi="宋体" w:eastAsia="宋体" w:cs="宋体"/>
        </w:rPr>
        <w:t>3.国家限制或禁止行业</w:t>
      </w:r>
    </w:p>
    <w:p w14:paraId="2C99A922">
      <w:pPr>
        <w:pStyle w:val="11"/>
        <w:pageBreakBefore w:val="0"/>
        <w:widowControl w:val="0"/>
        <w:kinsoku/>
        <w:wordWrap/>
        <w:overflowPunct/>
        <w:topLinePunct w:val="0"/>
        <w:autoSpaceDE/>
        <w:autoSpaceDN/>
        <w:bidi w:val="0"/>
        <w:adjustRightInd/>
        <w:snapToGrid/>
        <w:spacing w:line="540" w:lineRule="atLeast"/>
        <w:textAlignment w:val="auto"/>
      </w:pPr>
      <w:r>
        <w:rPr>
          <w:rFonts w:hint="eastAsia"/>
        </w:rPr>
        <w:t>纳税人从事行业为国家限制或禁止行业的，选择“是”；其他选择“否”。</w:t>
      </w:r>
    </w:p>
    <w:p w14:paraId="126891E5">
      <w:pPr>
        <w:pStyle w:val="12"/>
        <w:pageBreakBefore w:val="0"/>
        <w:widowControl w:val="0"/>
        <w:kinsoku/>
        <w:wordWrap/>
        <w:overflowPunct/>
        <w:topLinePunct w:val="0"/>
        <w:autoSpaceDE/>
        <w:autoSpaceDN/>
        <w:bidi w:val="0"/>
        <w:adjustRightInd/>
        <w:snapToGrid/>
        <w:spacing w:line="540" w:lineRule="atLeast"/>
        <w:textAlignment w:val="auto"/>
        <w:rPr>
          <w:rFonts w:ascii="宋体" w:hAnsi="宋体" w:eastAsia="宋体" w:cs="宋体"/>
        </w:rPr>
      </w:pPr>
      <w:r>
        <w:rPr>
          <w:rFonts w:hint="eastAsia" w:ascii="宋体" w:hAnsi="宋体" w:eastAsia="宋体" w:cs="宋体"/>
        </w:rPr>
        <w:t>4.小型微利企业</w:t>
      </w:r>
    </w:p>
    <w:p w14:paraId="5944A2D6">
      <w:pPr>
        <w:pStyle w:val="11"/>
        <w:pageBreakBefore w:val="0"/>
        <w:widowControl w:val="0"/>
        <w:kinsoku/>
        <w:wordWrap/>
        <w:overflowPunct/>
        <w:topLinePunct w:val="0"/>
        <w:autoSpaceDE/>
        <w:autoSpaceDN/>
        <w:bidi w:val="0"/>
        <w:adjustRightInd/>
        <w:snapToGrid/>
        <w:spacing w:line="540" w:lineRule="atLeast"/>
        <w:textAlignment w:val="auto"/>
      </w:pPr>
      <w:r>
        <w:rPr>
          <w:rFonts w:hint="eastAsia"/>
        </w:rPr>
        <w:t>本栏次为必报项目。</w:t>
      </w:r>
    </w:p>
    <w:p w14:paraId="049BB530">
      <w:pPr>
        <w:pStyle w:val="11"/>
        <w:pageBreakBefore w:val="0"/>
        <w:widowControl w:val="0"/>
        <w:kinsoku/>
        <w:wordWrap/>
        <w:overflowPunct/>
        <w:topLinePunct w:val="0"/>
        <w:autoSpaceDE/>
        <w:autoSpaceDN/>
        <w:bidi w:val="0"/>
        <w:adjustRightInd/>
        <w:snapToGrid/>
        <w:spacing w:line="540" w:lineRule="atLeast"/>
        <w:textAlignment w:val="auto"/>
      </w:pPr>
      <w:r>
        <w:rPr>
          <w:rFonts w:hint="eastAsia"/>
        </w:rPr>
        <w:t>①实行核定应税所得率方式的纳税人，本纳税年度截至本期末的从业人数季度平均值不超过</w:t>
      </w:r>
      <w:r>
        <w:t>300</w:t>
      </w:r>
      <w:r>
        <w:rPr>
          <w:rFonts w:hint="eastAsia"/>
        </w:rPr>
        <w:t>人、资产总额季度平均值不超过</w:t>
      </w:r>
      <w:r>
        <w:t>5000</w:t>
      </w:r>
      <w:r>
        <w:rPr>
          <w:rFonts w:hint="eastAsia"/>
        </w:rPr>
        <w:t>万元、本表“国家限制或禁止行业”选择“否”且本期本表第</w:t>
      </w:r>
      <w:r>
        <w:t>14</w:t>
      </w:r>
      <w:r>
        <w:rPr>
          <w:rFonts w:hint="eastAsia"/>
        </w:rPr>
        <w:t>行“应纳税所得额”不超过</w:t>
      </w:r>
      <w:r>
        <w:t>300</w:t>
      </w:r>
      <w:r>
        <w:rPr>
          <w:rFonts w:hint="eastAsia"/>
        </w:rPr>
        <w:t>万元的，选择“是”，否则选择“否”。</w:t>
      </w:r>
    </w:p>
    <w:p w14:paraId="04C1E36E">
      <w:pPr>
        <w:pStyle w:val="11"/>
        <w:pageBreakBefore w:val="0"/>
        <w:widowControl w:val="0"/>
        <w:kinsoku/>
        <w:wordWrap/>
        <w:overflowPunct/>
        <w:topLinePunct w:val="0"/>
        <w:autoSpaceDE/>
        <w:autoSpaceDN/>
        <w:bidi w:val="0"/>
        <w:adjustRightInd/>
        <w:snapToGrid/>
        <w:spacing w:line="540" w:lineRule="atLeast"/>
        <w:textAlignment w:val="auto"/>
      </w:pPr>
      <w:r>
        <w:rPr>
          <w:rFonts w:hint="eastAsia"/>
        </w:rPr>
        <w:t>②实行核定应纳所得税额方式的纳税人，由税务机关在核定应纳所得税额时进行判断并告知纳税人，判断标准按照相关税收政策规定执行。</w:t>
      </w:r>
    </w:p>
    <w:p w14:paraId="199FBCC5">
      <w:pPr>
        <w:pStyle w:val="12"/>
        <w:pageBreakBefore w:val="0"/>
        <w:widowControl w:val="0"/>
        <w:kinsoku/>
        <w:wordWrap/>
        <w:overflowPunct/>
        <w:topLinePunct w:val="0"/>
        <w:autoSpaceDE/>
        <w:autoSpaceDN/>
        <w:bidi w:val="0"/>
        <w:adjustRightInd/>
        <w:snapToGrid/>
        <w:spacing w:line="540" w:lineRule="atLeast"/>
        <w:textAlignment w:val="auto"/>
      </w:pPr>
      <w:r>
        <w:rPr>
          <w:rFonts w:hint="eastAsia"/>
        </w:rPr>
        <w:t>（三）按年度填报信息</w:t>
      </w:r>
    </w:p>
    <w:p w14:paraId="4511EC13">
      <w:pPr>
        <w:pStyle w:val="11"/>
        <w:pageBreakBefore w:val="0"/>
        <w:widowControl w:val="0"/>
        <w:kinsoku/>
        <w:wordWrap/>
        <w:overflowPunct/>
        <w:topLinePunct w:val="0"/>
        <w:autoSpaceDE/>
        <w:autoSpaceDN/>
        <w:bidi w:val="0"/>
        <w:adjustRightInd/>
        <w:snapToGrid/>
        <w:spacing w:line="540" w:lineRule="atLeast"/>
        <w:textAlignment w:val="auto"/>
      </w:pPr>
      <w:r>
        <w:rPr>
          <w:rFonts w:hint="eastAsia"/>
        </w:rPr>
        <w:t>实行核定应税所得率方式的纳税人年度申报时填报本项，实行核定应纳所得税额方式的纳税人不填报。</w:t>
      </w:r>
    </w:p>
    <w:p w14:paraId="01985D0A">
      <w:pPr>
        <w:pStyle w:val="11"/>
        <w:pageBreakBefore w:val="0"/>
        <w:widowControl w:val="0"/>
        <w:kinsoku/>
        <w:wordWrap/>
        <w:overflowPunct/>
        <w:topLinePunct w:val="0"/>
        <w:autoSpaceDE/>
        <w:autoSpaceDN/>
        <w:bidi w:val="0"/>
        <w:adjustRightInd/>
        <w:snapToGrid/>
        <w:spacing w:line="540" w:lineRule="atLeast"/>
        <w:textAlignment w:val="auto"/>
      </w:pPr>
      <w:r>
        <w:t>1.</w:t>
      </w:r>
      <w:r>
        <w:rPr>
          <w:rFonts w:hint="eastAsia"/>
        </w:rPr>
        <w:t>“从业人数（填写平均值）”：纳税人填报从业人数的全年季度平均值。从业人数是指与企业建立劳动关系的职工人数和企业接受的劳务派遣用工人数之和，计算方法如下：</w:t>
      </w:r>
    </w:p>
    <w:p w14:paraId="68289491">
      <w:pPr>
        <w:pStyle w:val="11"/>
        <w:pageBreakBefore w:val="0"/>
        <w:widowControl w:val="0"/>
        <w:kinsoku/>
        <w:wordWrap/>
        <w:overflowPunct/>
        <w:topLinePunct w:val="0"/>
        <w:autoSpaceDE/>
        <w:autoSpaceDN/>
        <w:bidi w:val="0"/>
        <w:adjustRightInd/>
        <w:snapToGrid/>
        <w:spacing w:line="540" w:lineRule="atLeast"/>
        <w:textAlignment w:val="auto"/>
      </w:pPr>
      <w:r>
        <w:rPr>
          <w:rFonts w:hint="eastAsia"/>
        </w:rPr>
        <w:t>各季度平均值＝（季初值＋季末值）÷</w:t>
      </w:r>
      <w:r>
        <w:t>2</w:t>
      </w:r>
    </w:p>
    <w:p w14:paraId="6115E1A5">
      <w:pPr>
        <w:pStyle w:val="11"/>
        <w:pageBreakBefore w:val="0"/>
        <w:widowControl w:val="0"/>
        <w:kinsoku/>
        <w:wordWrap/>
        <w:overflowPunct/>
        <w:topLinePunct w:val="0"/>
        <w:autoSpaceDE/>
        <w:autoSpaceDN/>
        <w:bidi w:val="0"/>
        <w:adjustRightInd/>
        <w:snapToGrid/>
        <w:spacing w:line="540" w:lineRule="atLeast"/>
        <w:textAlignment w:val="auto"/>
      </w:pPr>
      <w:r>
        <w:rPr>
          <w:rFonts w:hint="eastAsia"/>
        </w:rPr>
        <w:t>全年季度平均值＝全年各季度平均值之和÷</w:t>
      </w:r>
      <w:r>
        <w:t>4</w:t>
      </w:r>
    </w:p>
    <w:p w14:paraId="5824E4EE">
      <w:pPr>
        <w:pStyle w:val="11"/>
        <w:pageBreakBefore w:val="0"/>
        <w:widowControl w:val="0"/>
        <w:kinsoku/>
        <w:wordWrap/>
        <w:overflowPunct/>
        <w:topLinePunct w:val="0"/>
        <w:autoSpaceDE/>
        <w:autoSpaceDN/>
        <w:bidi w:val="0"/>
        <w:adjustRightInd/>
        <w:snapToGrid/>
        <w:spacing w:line="540" w:lineRule="atLeast"/>
        <w:textAlignment w:val="auto"/>
      </w:pPr>
      <w:r>
        <w:rPr>
          <w:rFonts w:hint="eastAsia"/>
        </w:rPr>
        <w:t>年度中间开业或者终止经营活动的，以其实际经营期作为一个纳税年度确定上述相关指标。</w:t>
      </w:r>
    </w:p>
    <w:p w14:paraId="7399B934">
      <w:pPr>
        <w:pStyle w:val="11"/>
        <w:pageBreakBefore w:val="0"/>
        <w:widowControl w:val="0"/>
        <w:kinsoku/>
        <w:wordWrap/>
        <w:overflowPunct/>
        <w:topLinePunct w:val="0"/>
        <w:autoSpaceDE/>
        <w:autoSpaceDN/>
        <w:bidi w:val="0"/>
        <w:adjustRightInd/>
        <w:snapToGrid/>
        <w:spacing w:line="540" w:lineRule="atLeast"/>
        <w:textAlignment w:val="auto"/>
      </w:pPr>
      <w:r>
        <w:t>2.</w:t>
      </w:r>
      <w:r>
        <w:rPr>
          <w:rFonts w:hint="eastAsia"/>
        </w:rPr>
        <w:t>“资产总额（填写平均值，单位：万元）”：纳税人填报资产总额的全年季度平均值，单位为万元，保留小数点后</w:t>
      </w:r>
      <w:r>
        <w:t>2</w:t>
      </w:r>
      <w:r>
        <w:rPr>
          <w:rFonts w:hint="eastAsia"/>
        </w:rPr>
        <w:t>位，计算方法如下：</w:t>
      </w:r>
    </w:p>
    <w:p w14:paraId="248FB7C0">
      <w:pPr>
        <w:pStyle w:val="11"/>
        <w:pageBreakBefore w:val="0"/>
        <w:widowControl w:val="0"/>
        <w:kinsoku/>
        <w:wordWrap/>
        <w:overflowPunct/>
        <w:topLinePunct w:val="0"/>
        <w:autoSpaceDE/>
        <w:autoSpaceDN/>
        <w:bidi w:val="0"/>
        <w:adjustRightInd/>
        <w:snapToGrid/>
        <w:spacing w:line="540" w:lineRule="atLeast"/>
        <w:textAlignment w:val="auto"/>
      </w:pPr>
      <w:r>
        <w:rPr>
          <w:rFonts w:hint="eastAsia"/>
        </w:rPr>
        <w:t>各季度平均值＝（季初值＋季末值）÷</w:t>
      </w:r>
      <w:r>
        <w:t>2</w:t>
      </w:r>
    </w:p>
    <w:p w14:paraId="3C510070">
      <w:pPr>
        <w:pStyle w:val="11"/>
        <w:pageBreakBefore w:val="0"/>
        <w:widowControl w:val="0"/>
        <w:kinsoku/>
        <w:wordWrap/>
        <w:overflowPunct/>
        <w:topLinePunct w:val="0"/>
        <w:autoSpaceDE/>
        <w:autoSpaceDN/>
        <w:bidi w:val="0"/>
        <w:adjustRightInd/>
        <w:snapToGrid/>
        <w:spacing w:line="540" w:lineRule="atLeast"/>
        <w:textAlignment w:val="auto"/>
      </w:pPr>
      <w:r>
        <w:rPr>
          <w:rFonts w:hint="eastAsia"/>
        </w:rPr>
        <w:t>全年季度平均值＝全年各季度平均值之和÷</w:t>
      </w:r>
      <w:r>
        <w:t>4</w:t>
      </w:r>
    </w:p>
    <w:p w14:paraId="787805BA">
      <w:pPr>
        <w:pStyle w:val="11"/>
        <w:pageBreakBefore w:val="0"/>
        <w:widowControl w:val="0"/>
        <w:kinsoku/>
        <w:wordWrap/>
        <w:overflowPunct/>
        <w:topLinePunct w:val="0"/>
        <w:autoSpaceDE/>
        <w:autoSpaceDN/>
        <w:bidi w:val="0"/>
        <w:adjustRightInd/>
        <w:snapToGrid/>
        <w:spacing w:line="540" w:lineRule="atLeast"/>
        <w:textAlignment w:val="auto"/>
      </w:pPr>
      <w:r>
        <w:rPr>
          <w:rFonts w:hint="eastAsia"/>
        </w:rPr>
        <w:t>年度中间开业或者终止经营活动的，以其实际经营期作为一个纳税年度确定上述相关指标。</w:t>
      </w:r>
    </w:p>
    <w:p w14:paraId="08118080">
      <w:pPr>
        <w:pStyle w:val="11"/>
        <w:pageBreakBefore w:val="0"/>
        <w:widowControl w:val="0"/>
        <w:kinsoku/>
        <w:wordWrap/>
        <w:overflowPunct/>
        <w:topLinePunct w:val="0"/>
        <w:autoSpaceDE/>
        <w:autoSpaceDN/>
        <w:bidi w:val="0"/>
        <w:adjustRightInd/>
        <w:snapToGrid/>
        <w:spacing w:line="540" w:lineRule="atLeast"/>
        <w:textAlignment w:val="auto"/>
      </w:pPr>
      <w:r>
        <w:t>3.</w:t>
      </w:r>
      <w:r>
        <w:rPr>
          <w:rFonts w:hint="eastAsia"/>
        </w:rPr>
        <w:t>“国家限制或禁止行业”：纳税人从事行业为国家限制或禁止行业的，选择“是”；其他选择“否”。</w:t>
      </w:r>
    </w:p>
    <w:p w14:paraId="7541013C">
      <w:pPr>
        <w:pStyle w:val="11"/>
        <w:pageBreakBefore w:val="0"/>
        <w:widowControl w:val="0"/>
        <w:kinsoku/>
        <w:wordWrap/>
        <w:overflowPunct/>
        <w:topLinePunct w:val="0"/>
        <w:autoSpaceDE/>
        <w:autoSpaceDN/>
        <w:bidi w:val="0"/>
        <w:adjustRightInd/>
        <w:snapToGrid/>
        <w:spacing w:line="540" w:lineRule="atLeast"/>
        <w:textAlignment w:val="auto"/>
      </w:pPr>
      <w:r>
        <w:t>4.</w:t>
      </w:r>
      <w:r>
        <w:rPr>
          <w:rFonts w:hint="eastAsia"/>
        </w:rPr>
        <w:t>“小型微利企业”：纳税人符合小型微利企业普惠性所得税减免政策条件的，选择“是”，其他选择“否”。</w:t>
      </w:r>
    </w:p>
    <w:p w14:paraId="3D9C6E8A">
      <w:pPr>
        <w:pStyle w:val="12"/>
        <w:pageBreakBefore w:val="0"/>
        <w:widowControl w:val="0"/>
        <w:kinsoku/>
        <w:wordWrap/>
        <w:overflowPunct/>
        <w:topLinePunct w:val="0"/>
        <w:autoSpaceDE/>
        <w:autoSpaceDN/>
        <w:bidi w:val="0"/>
        <w:adjustRightInd/>
        <w:snapToGrid/>
        <w:spacing w:line="540" w:lineRule="atLeast"/>
        <w:textAlignment w:val="auto"/>
      </w:pPr>
      <w:r>
        <w:rPr>
          <w:rFonts w:hint="eastAsia"/>
        </w:rPr>
        <w:t>（四）行次说明</w:t>
      </w:r>
    </w:p>
    <w:p w14:paraId="7A03EE87">
      <w:pPr>
        <w:pStyle w:val="11"/>
        <w:pageBreakBefore w:val="0"/>
        <w:widowControl w:val="0"/>
        <w:kinsoku/>
        <w:wordWrap/>
        <w:overflowPunct/>
        <w:topLinePunct w:val="0"/>
        <w:autoSpaceDE/>
        <w:autoSpaceDN/>
        <w:bidi w:val="0"/>
        <w:adjustRightInd/>
        <w:snapToGrid/>
        <w:spacing w:line="540" w:lineRule="atLeast"/>
        <w:textAlignment w:val="auto"/>
      </w:pPr>
      <w:r>
        <w:rPr>
          <w:rFonts w:hint="eastAsia"/>
        </w:rPr>
        <w:t>核定征收方式选择“核定应税所得率（能核算收入总额的）”的纳税人填报第</w:t>
      </w:r>
      <w:r>
        <w:t>1</w:t>
      </w:r>
      <w:r>
        <w:rPr>
          <w:rFonts w:hint="eastAsia"/>
        </w:rPr>
        <w:t>行至第</w:t>
      </w:r>
      <w:r>
        <w:t>21</w:t>
      </w:r>
      <w:r>
        <w:rPr>
          <w:rFonts w:hint="eastAsia"/>
        </w:rPr>
        <w:t>行，核定征收方式选择“核定应税所得率（能核算成本费用总额的）”的纳税人填报第</w:t>
      </w:r>
      <w:r>
        <w:t>12</w:t>
      </w:r>
      <w:r>
        <w:rPr>
          <w:rFonts w:hint="eastAsia"/>
        </w:rPr>
        <w:t>行至第</w:t>
      </w:r>
      <w:r>
        <w:t>21</w:t>
      </w:r>
      <w:r>
        <w:rPr>
          <w:rFonts w:hint="eastAsia"/>
        </w:rPr>
        <w:t>行，核定征收方式选择“核定应纳所得税额”的纳税人填报第</w:t>
      </w:r>
      <w:r>
        <w:t>L19</w:t>
      </w:r>
      <w:r>
        <w:rPr>
          <w:rFonts w:hint="eastAsia"/>
        </w:rPr>
        <w:t>行、第</w:t>
      </w:r>
      <w:r>
        <w:t>19</w:t>
      </w:r>
      <w:r>
        <w:rPr>
          <w:rFonts w:hint="eastAsia"/>
        </w:rPr>
        <w:t>行至第</w:t>
      </w:r>
      <w:r>
        <w:t>21</w:t>
      </w:r>
      <w:r>
        <w:rPr>
          <w:rFonts w:hint="eastAsia"/>
        </w:rPr>
        <w:t>行。</w:t>
      </w:r>
    </w:p>
    <w:p w14:paraId="6604253F">
      <w:pPr>
        <w:pStyle w:val="11"/>
        <w:pageBreakBefore w:val="0"/>
        <w:widowControl w:val="0"/>
        <w:kinsoku/>
        <w:wordWrap/>
        <w:overflowPunct/>
        <w:topLinePunct w:val="0"/>
        <w:autoSpaceDE/>
        <w:autoSpaceDN/>
        <w:bidi w:val="0"/>
        <w:adjustRightInd/>
        <w:snapToGrid/>
        <w:spacing w:line="540" w:lineRule="atLeast"/>
        <w:textAlignment w:val="auto"/>
      </w:pPr>
      <w:r>
        <w:t>1.</w:t>
      </w:r>
      <w:r>
        <w:rPr>
          <w:rFonts w:hint="eastAsia"/>
        </w:rPr>
        <w:t>第</w:t>
      </w:r>
      <w:r>
        <w:t>1</w:t>
      </w:r>
      <w:r>
        <w:rPr>
          <w:rFonts w:hint="eastAsia"/>
        </w:rPr>
        <w:t>行“收入总额”：填报纳税人各项收入的本年累计金额。</w:t>
      </w:r>
    </w:p>
    <w:p w14:paraId="75C8A4C9">
      <w:pPr>
        <w:pStyle w:val="11"/>
        <w:pageBreakBefore w:val="0"/>
        <w:widowControl w:val="0"/>
        <w:kinsoku/>
        <w:wordWrap/>
        <w:overflowPunct/>
        <w:topLinePunct w:val="0"/>
        <w:autoSpaceDE/>
        <w:autoSpaceDN/>
        <w:bidi w:val="0"/>
        <w:adjustRightInd/>
        <w:snapToGrid/>
        <w:spacing w:line="540" w:lineRule="atLeast"/>
        <w:textAlignment w:val="auto"/>
      </w:pPr>
      <w:r>
        <w:t>2.</w:t>
      </w:r>
      <w:r>
        <w:rPr>
          <w:rFonts w:hint="eastAsia"/>
        </w:rPr>
        <w:t>第</w:t>
      </w:r>
      <w:r>
        <w:t>2</w:t>
      </w:r>
      <w:r>
        <w:rPr>
          <w:rFonts w:hint="eastAsia"/>
        </w:rPr>
        <w:t>行“不征税收入”：填报纳税人已经计入本表“收入总额”行次但属于税收规定的不征税收入的本年累计金额。</w:t>
      </w:r>
    </w:p>
    <w:p w14:paraId="52ECD2AB">
      <w:pPr>
        <w:pStyle w:val="11"/>
        <w:pageBreakBefore w:val="0"/>
        <w:widowControl w:val="0"/>
        <w:kinsoku/>
        <w:wordWrap/>
        <w:overflowPunct/>
        <w:topLinePunct w:val="0"/>
        <w:autoSpaceDE/>
        <w:autoSpaceDN/>
        <w:bidi w:val="0"/>
        <w:adjustRightInd/>
        <w:snapToGrid/>
        <w:spacing w:line="540" w:lineRule="atLeast"/>
        <w:textAlignment w:val="auto"/>
      </w:pPr>
      <w:r>
        <w:t>3.</w:t>
      </w:r>
      <w:r>
        <w:rPr>
          <w:rFonts w:hint="eastAsia"/>
        </w:rPr>
        <w:t>第</w:t>
      </w:r>
      <w:r>
        <w:t>3</w:t>
      </w:r>
      <w:r>
        <w:rPr>
          <w:rFonts w:hint="eastAsia"/>
        </w:rPr>
        <w:t>行“免税收入”：填报属于税收规定的免税收入优惠的本年累计金额。根据相关行次计算结果填报。本行＝第</w:t>
      </w:r>
      <w:r>
        <w:t>4+5+10+11</w:t>
      </w:r>
      <w:r>
        <w:rPr>
          <w:rFonts w:hint="eastAsia"/>
        </w:rPr>
        <w:t>行。</w:t>
      </w:r>
    </w:p>
    <w:p w14:paraId="3BCBC712">
      <w:pPr>
        <w:pStyle w:val="11"/>
        <w:pageBreakBefore w:val="0"/>
        <w:widowControl w:val="0"/>
        <w:kinsoku/>
        <w:wordWrap/>
        <w:overflowPunct/>
        <w:topLinePunct w:val="0"/>
        <w:autoSpaceDE/>
        <w:autoSpaceDN/>
        <w:bidi w:val="0"/>
        <w:adjustRightInd/>
        <w:snapToGrid/>
        <w:spacing w:line="540" w:lineRule="atLeast"/>
        <w:textAlignment w:val="auto"/>
      </w:pPr>
      <w:r>
        <w:t>4.</w:t>
      </w:r>
      <w:r>
        <w:rPr>
          <w:rFonts w:hint="eastAsia"/>
        </w:rPr>
        <w:t>第</w:t>
      </w:r>
      <w:r>
        <w:t>4</w:t>
      </w:r>
      <w:r>
        <w:rPr>
          <w:rFonts w:hint="eastAsia"/>
        </w:rPr>
        <w:t>行“国债利息收入免征企业所得税”：填报根据《国家税务总局关于企业国债投资业务企业所得税处理问题的公告》（</w:t>
      </w:r>
      <w:r>
        <w:t>2011</w:t>
      </w:r>
      <w:r>
        <w:rPr>
          <w:rFonts w:hint="eastAsia"/>
        </w:rPr>
        <w:t>年第</w:t>
      </w:r>
      <w:r>
        <w:t>36</w:t>
      </w:r>
      <w:r>
        <w:rPr>
          <w:rFonts w:hint="eastAsia"/>
        </w:rPr>
        <w:t>号）等相关税收政策规定，纳税人持有国务院财政部门发行的国债取得的利息收入。本行填报金额为本年累计金额。</w:t>
      </w:r>
    </w:p>
    <w:p w14:paraId="66AB181C">
      <w:pPr>
        <w:pStyle w:val="11"/>
        <w:pageBreakBefore w:val="0"/>
        <w:widowControl w:val="0"/>
        <w:kinsoku/>
        <w:wordWrap/>
        <w:overflowPunct/>
        <w:topLinePunct w:val="0"/>
        <w:autoSpaceDE/>
        <w:autoSpaceDN/>
        <w:bidi w:val="0"/>
        <w:adjustRightInd/>
        <w:snapToGrid/>
        <w:spacing w:line="540" w:lineRule="atLeast"/>
        <w:textAlignment w:val="auto"/>
      </w:pPr>
      <w:r>
        <w:t>5.</w:t>
      </w:r>
      <w:r>
        <w:rPr>
          <w:rFonts w:hint="eastAsia"/>
        </w:rPr>
        <w:t>第</w:t>
      </w:r>
      <w:r>
        <w:t>5</w:t>
      </w:r>
      <w:r>
        <w:rPr>
          <w:rFonts w:hint="eastAsia"/>
        </w:rPr>
        <w:t>行“符合条件的居民企业之间的股息、红利等权益性投资收益免征企业所得税”：根据相关行次计算结果填报。本行填报第</w:t>
      </w:r>
      <w:r>
        <w:t>6+7.1+7.2+8+9</w:t>
      </w:r>
      <w:r>
        <w:rPr>
          <w:rFonts w:hint="eastAsia"/>
        </w:rPr>
        <w:t>行的合计金额。</w:t>
      </w:r>
    </w:p>
    <w:p w14:paraId="05636877">
      <w:pPr>
        <w:pStyle w:val="11"/>
        <w:pageBreakBefore w:val="0"/>
        <w:widowControl w:val="0"/>
        <w:kinsoku/>
        <w:wordWrap/>
        <w:overflowPunct/>
        <w:topLinePunct w:val="0"/>
        <w:autoSpaceDE/>
        <w:autoSpaceDN/>
        <w:bidi w:val="0"/>
        <w:adjustRightInd/>
        <w:snapToGrid/>
        <w:spacing w:line="540" w:lineRule="atLeast"/>
        <w:textAlignment w:val="auto"/>
      </w:pPr>
      <w:r>
        <w:t>6.</w:t>
      </w:r>
      <w:r>
        <w:rPr>
          <w:rFonts w:hint="eastAsia"/>
        </w:rPr>
        <w:t>第</w:t>
      </w:r>
      <w:r>
        <w:t>6</w:t>
      </w:r>
      <w:r>
        <w:rPr>
          <w:rFonts w:hint="eastAsia"/>
        </w:rPr>
        <w:t>行“其中：一般股息红利等权益性投资收益免征企业所得税”：填报根据《中华人民共和国企业所得税法实施条例》第八十三条规定，纳税人取得的投资收益，不含持有</w:t>
      </w:r>
      <w:r>
        <w:t>H</w:t>
      </w:r>
      <w:r>
        <w:rPr>
          <w:rFonts w:hint="eastAsia"/>
        </w:rPr>
        <w:t>股、创新企业</w:t>
      </w:r>
      <w:r>
        <w:t>CDR</w:t>
      </w:r>
      <w:r>
        <w:rPr>
          <w:rFonts w:hint="eastAsia"/>
        </w:rPr>
        <w:t>、永续债取得的投资收益。本行填报金额为本年累计金额。</w:t>
      </w:r>
    </w:p>
    <w:p w14:paraId="088CDBCC">
      <w:pPr>
        <w:pStyle w:val="11"/>
        <w:pageBreakBefore w:val="0"/>
        <w:widowControl w:val="0"/>
        <w:kinsoku/>
        <w:wordWrap/>
        <w:overflowPunct/>
        <w:topLinePunct w:val="0"/>
        <w:autoSpaceDE/>
        <w:autoSpaceDN/>
        <w:bidi w:val="0"/>
        <w:adjustRightInd/>
        <w:snapToGrid/>
        <w:spacing w:line="540" w:lineRule="atLeast"/>
        <w:textAlignment w:val="auto"/>
      </w:pPr>
      <w:r>
        <w:t>7.</w:t>
      </w:r>
      <w:r>
        <w:rPr>
          <w:rFonts w:hint="eastAsia"/>
        </w:rPr>
        <w:t>第</w:t>
      </w:r>
      <w:r>
        <w:t>7.1</w:t>
      </w:r>
      <w:r>
        <w:rPr>
          <w:rFonts w:hint="eastAsia"/>
        </w:rPr>
        <w:t>行“通过沪港通投资且连续持有</w:t>
      </w:r>
      <w:r>
        <w:t>H</w:t>
      </w:r>
      <w:r>
        <w:rPr>
          <w:rFonts w:hint="eastAsia"/>
        </w:rPr>
        <w:t>股满</w:t>
      </w:r>
      <w:r>
        <w:t>12</w:t>
      </w:r>
      <w:r>
        <w:rPr>
          <w:rFonts w:hint="eastAsia"/>
        </w:rPr>
        <w:t>个月取得的股息红利所得免征企业所得税”：填报根据《财政部</w:t>
      </w:r>
      <w:r>
        <w:t xml:space="preserve"> </w:t>
      </w:r>
      <w:r>
        <w:rPr>
          <w:rFonts w:hint="eastAsia"/>
        </w:rPr>
        <w:t>国家税务总局</w:t>
      </w:r>
      <w:r>
        <w:t xml:space="preserve"> </w:t>
      </w:r>
      <w:r>
        <w:rPr>
          <w:rFonts w:hint="eastAsia"/>
        </w:rPr>
        <w:t>证监会关于沪港股票市场交易互联互通机制试点有关税收政策的通知》（财税〔</w:t>
      </w:r>
      <w:r>
        <w:t>2014</w:t>
      </w:r>
      <w:r>
        <w:rPr>
          <w:rFonts w:hint="eastAsia"/>
        </w:rPr>
        <w:t>〕</w:t>
      </w:r>
      <w:r>
        <w:t>81</w:t>
      </w:r>
      <w:r>
        <w:rPr>
          <w:rFonts w:hint="eastAsia"/>
        </w:rPr>
        <w:t>号）等相关税收政策规定，内地居民企业连续持有</w:t>
      </w:r>
      <w:r>
        <w:t>H</w:t>
      </w:r>
      <w:r>
        <w:rPr>
          <w:rFonts w:hint="eastAsia"/>
        </w:rPr>
        <w:t>股满</w:t>
      </w:r>
      <w:r>
        <w:t>12</w:t>
      </w:r>
      <w:r>
        <w:rPr>
          <w:rFonts w:hint="eastAsia"/>
        </w:rPr>
        <w:t>个月取得的股息红利所得。本行填报金额为本年累计金额。</w:t>
      </w:r>
    </w:p>
    <w:p w14:paraId="43383ECC">
      <w:pPr>
        <w:pStyle w:val="11"/>
        <w:pageBreakBefore w:val="0"/>
        <w:widowControl w:val="0"/>
        <w:kinsoku/>
        <w:wordWrap/>
        <w:overflowPunct/>
        <w:topLinePunct w:val="0"/>
        <w:autoSpaceDE/>
        <w:autoSpaceDN/>
        <w:bidi w:val="0"/>
        <w:adjustRightInd/>
        <w:snapToGrid/>
        <w:spacing w:line="540" w:lineRule="atLeast"/>
        <w:textAlignment w:val="auto"/>
      </w:pPr>
      <w:r>
        <w:t>8.</w:t>
      </w:r>
      <w:r>
        <w:rPr>
          <w:rFonts w:hint="eastAsia"/>
        </w:rPr>
        <w:t>第</w:t>
      </w:r>
      <w:r>
        <w:t>7.2</w:t>
      </w:r>
      <w:r>
        <w:rPr>
          <w:rFonts w:hint="eastAsia"/>
        </w:rPr>
        <w:t>行“通过深港通投资且连续持有</w:t>
      </w:r>
      <w:r>
        <w:t>H</w:t>
      </w:r>
      <w:r>
        <w:rPr>
          <w:rFonts w:hint="eastAsia"/>
        </w:rPr>
        <w:t>股满</w:t>
      </w:r>
      <w:r>
        <w:t>12</w:t>
      </w:r>
      <w:r>
        <w:rPr>
          <w:rFonts w:hint="eastAsia"/>
        </w:rPr>
        <w:t>个月取得的股息红利所得免征企业所得税”：填报根据《财政部</w:t>
      </w:r>
      <w:r>
        <w:t xml:space="preserve"> </w:t>
      </w:r>
      <w:r>
        <w:rPr>
          <w:rFonts w:hint="eastAsia"/>
        </w:rPr>
        <w:t>国家税务总局</w:t>
      </w:r>
      <w:r>
        <w:t xml:space="preserve"> </w:t>
      </w:r>
      <w:r>
        <w:rPr>
          <w:rFonts w:hint="eastAsia"/>
        </w:rPr>
        <w:t>证监会关于深港股票市场交易互联互通机制试点有关税收政策的通知》（财税〔</w:t>
      </w:r>
      <w:r>
        <w:t>2016</w:t>
      </w:r>
      <w:r>
        <w:rPr>
          <w:rFonts w:hint="eastAsia"/>
        </w:rPr>
        <w:t>〕</w:t>
      </w:r>
      <w:r>
        <w:t>127</w:t>
      </w:r>
      <w:r>
        <w:rPr>
          <w:rFonts w:hint="eastAsia"/>
        </w:rPr>
        <w:t>号）等相关税收政策规定，内地居民企业连续持有</w:t>
      </w:r>
      <w:r>
        <w:t>H</w:t>
      </w:r>
      <w:r>
        <w:rPr>
          <w:rFonts w:hint="eastAsia"/>
        </w:rPr>
        <w:t>股满</w:t>
      </w:r>
      <w:r>
        <w:t>12</w:t>
      </w:r>
      <w:r>
        <w:rPr>
          <w:rFonts w:hint="eastAsia"/>
        </w:rPr>
        <w:t>个月取得的股息红利所得。本行填报金额为本年累计金额。</w:t>
      </w:r>
    </w:p>
    <w:p w14:paraId="168C8DF3">
      <w:pPr>
        <w:pStyle w:val="11"/>
        <w:pageBreakBefore w:val="0"/>
        <w:widowControl w:val="0"/>
        <w:kinsoku/>
        <w:wordWrap/>
        <w:overflowPunct/>
        <w:topLinePunct w:val="0"/>
        <w:autoSpaceDE/>
        <w:autoSpaceDN/>
        <w:bidi w:val="0"/>
        <w:adjustRightInd/>
        <w:snapToGrid/>
        <w:spacing w:line="540" w:lineRule="atLeast"/>
        <w:textAlignment w:val="auto"/>
      </w:pPr>
      <w:r>
        <w:t>9.</w:t>
      </w:r>
      <w:r>
        <w:rPr>
          <w:rFonts w:hint="eastAsia"/>
        </w:rPr>
        <w:t>第</w:t>
      </w:r>
      <w:r>
        <w:t>8</w:t>
      </w:r>
      <w:r>
        <w:rPr>
          <w:rFonts w:hint="eastAsia"/>
        </w:rPr>
        <w:t>行“居民企业持有创新企业</w:t>
      </w:r>
      <w:r>
        <w:t>CDR</w:t>
      </w:r>
      <w:r>
        <w:rPr>
          <w:rFonts w:hint="eastAsia"/>
        </w:rPr>
        <w:t>取得的股息红利所得免征企业所得税”：填报根据《财政部</w:t>
      </w:r>
      <w:r>
        <w:t xml:space="preserve"> </w:t>
      </w:r>
      <w:r>
        <w:rPr>
          <w:rFonts w:hint="eastAsia"/>
        </w:rPr>
        <w:t>税务总局</w:t>
      </w:r>
      <w:r>
        <w:t xml:space="preserve"> </w:t>
      </w:r>
      <w:r>
        <w:rPr>
          <w:rFonts w:hint="eastAsia"/>
        </w:rPr>
        <w:t>证监会关于创新企业境内发行存托凭证试点阶段有关税收政策的公告》（</w:t>
      </w:r>
      <w:r>
        <w:t>2019</w:t>
      </w:r>
      <w:r>
        <w:rPr>
          <w:rFonts w:hint="eastAsia"/>
        </w:rPr>
        <w:t>年第</w:t>
      </w:r>
      <w:r>
        <w:t>52</w:t>
      </w:r>
      <w:r>
        <w:rPr>
          <w:rFonts w:hint="eastAsia"/>
        </w:rPr>
        <w:t>号）等相关税收政策规定，居民企业持有创新企业</w:t>
      </w:r>
      <w:r>
        <w:t>CDR</w:t>
      </w:r>
      <w:r>
        <w:rPr>
          <w:rFonts w:hint="eastAsia"/>
        </w:rPr>
        <w:t>取得的股息红利所得。本行填报金额为本年累计金额。</w:t>
      </w:r>
    </w:p>
    <w:p w14:paraId="1E9FD8B0">
      <w:pPr>
        <w:pStyle w:val="11"/>
        <w:pageBreakBefore w:val="0"/>
        <w:widowControl w:val="0"/>
        <w:kinsoku/>
        <w:wordWrap/>
        <w:overflowPunct/>
        <w:topLinePunct w:val="0"/>
        <w:autoSpaceDE/>
        <w:autoSpaceDN/>
        <w:bidi w:val="0"/>
        <w:adjustRightInd/>
        <w:snapToGrid/>
        <w:spacing w:line="540" w:lineRule="atLeast"/>
        <w:textAlignment w:val="auto"/>
      </w:pPr>
      <w:r>
        <w:t>10.</w:t>
      </w:r>
      <w:r>
        <w:rPr>
          <w:rFonts w:hint="eastAsia"/>
        </w:rPr>
        <w:t>第</w:t>
      </w:r>
      <w:r>
        <w:t>9</w:t>
      </w:r>
      <w:r>
        <w:rPr>
          <w:rFonts w:hint="eastAsia"/>
        </w:rPr>
        <w:t>行“符合条件的居民企业之间属于股息、红利性质的永续债利息收入免征企业所得税”：填报根据《财政部</w:t>
      </w:r>
      <w:r>
        <w:t xml:space="preserve"> </w:t>
      </w:r>
      <w:r>
        <w:rPr>
          <w:rFonts w:hint="eastAsia"/>
        </w:rPr>
        <w:t>税务总局关于永续债企业所得税政策问题的公告》（</w:t>
      </w:r>
      <w:r>
        <w:t>2019</w:t>
      </w:r>
      <w:r>
        <w:rPr>
          <w:rFonts w:hint="eastAsia"/>
        </w:rPr>
        <w:t>年第</w:t>
      </w:r>
      <w:r>
        <w:t>64</w:t>
      </w:r>
      <w:r>
        <w:rPr>
          <w:rFonts w:hint="eastAsia"/>
        </w:rPr>
        <w:t>号）等相关税收政策规定，居民企业取得的可以适用企业所得税法规定的居民企业之间的股息、红利等权益性投资收益免征企业所得税规定的永续债利息收入。本行填报金额为本年累计金额。</w:t>
      </w:r>
    </w:p>
    <w:p w14:paraId="64A8C485">
      <w:pPr>
        <w:pStyle w:val="11"/>
        <w:pageBreakBefore w:val="0"/>
        <w:widowControl w:val="0"/>
        <w:kinsoku/>
        <w:wordWrap/>
        <w:overflowPunct/>
        <w:topLinePunct w:val="0"/>
        <w:autoSpaceDE/>
        <w:autoSpaceDN/>
        <w:bidi w:val="0"/>
        <w:adjustRightInd/>
        <w:snapToGrid/>
        <w:spacing w:line="540" w:lineRule="atLeast"/>
        <w:textAlignment w:val="auto"/>
      </w:pPr>
      <w:r>
        <w:t>11.</w:t>
      </w:r>
      <w:r>
        <w:rPr>
          <w:rFonts w:hint="eastAsia"/>
        </w:rPr>
        <w:t>第</w:t>
      </w:r>
      <w:r>
        <w:t>10</w:t>
      </w:r>
      <w:r>
        <w:rPr>
          <w:rFonts w:hint="eastAsia"/>
        </w:rPr>
        <w:t>行“投资者从证券投资基金分配中取得的收入免征企业所得税”：填报纳税人根据《财政部</w:t>
      </w:r>
      <w:r>
        <w:t xml:space="preserve"> </w:t>
      </w:r>
      <w:r>
        <w:rPr>
          <w:rFonts w:hint="eastAsia"/>
        </w:rPr>
        <w:t>国家税务总局关于企业所得税若干优惠政策的通知》（财税〔</w:t>
      </w:r>
      <w:r>
        <w:t>2008</w:t>
      </w:r>
      <w:r>
        <w:rPr>
          <w:rFonts w:hint="eastAsia"/>
        </w:rPr>
        <w:t>〕</w:t>
      </w:r>
      <w:r>
        <w:t>1</w:t>
      </w:r>
      <w:r>
        <w:rPr>
          <w:rFonts w:hint="eastAsia"/>
        </w:rPr>
        <w:t>号）第二条第（二）项等相关税收政策规定，投资者从证券投资基金分配中取得的收入。本行填报金额为本年累计金额。</w:t>
      </w:r>
    </w:p>
    <w:p w14:paraId="31A1BDC4">
      <w:pPr>
        <w:pStyle w:val="11"/>
        <w:pageBreakBefore w:val="0"/>
        <w:widowControl w:val="0"/>
        <w:kinsoku/>
        <w:wordWrap/>
        <w:overflowPunct/>
        <w:topLinePunct w:val="0"/>
        <w:autoSpaceDE/>
        <w:autoSpaceDN/>
        <w:bidi w:val="0"/>
        <w:adjustRightInd/>
        <w:snapToGrid/>
        <w:spacing w:line="540" w:lineRule="atLeast"/>
        <w:textAlignment w:val="auto"/>
      </w:pPr>
      <w:r>
        <w:t>12.</w:t>
      </w:r>
      <w:r>
        <w:rPr>
          <w:rFonts w:hint="eastAsia"/>
        </w:rPr>
        <w:t>第</w:t>
      </w:r>
      <w:r>
        <w:t>11</w:t>
      </w:r>
      <w:r>
        <w:rPr>
          <w:rFonts w:hint="eastAsia"/>
        </w:rPr>
        <w:t>行“取得的地方政府债券利息收入免征企业所得税”：填报根据《财政部</w:t>
      </w:r>
      <w:r>
        <w:t xml:space="preserve"> </w:t>
      </w:r>
      <w:r>
        <w:rPr>
          <w:rFonts w:hint="eastAsia"/>
        </w:rPr>
        <w:t>国家税务总局关于地方政府债券利息所得免征所得税问题的通知》（财税〔</w:t>
      </w:r>
      <w:r>
        <w:t>2011</w:t>
      </w:r>
      <w:r>
        <w:rPr>
          <w:rFonts w:hint="eastAsia"/>
        </w:rPr>
        <w:t>〕</w:t>
      </w:r>
      <w:r>
        <w:t>76</w:t>
      </w:r>
      <w:r>
        <w:rPr>
          <w:rFonts w:hint="eastAsia"/>
        </w:rPr>
        <w:t>号）、《财政部</w:t>
      </w:r>
      <w:r>
        <w:t xml:space="preserve"> </w:t>
      </w:r>
      <w:r>
        <w:rPr>
          <w:rFonts w:hint="eastAsia"/>
        </w:rPr>
        <w:t>国家税务总局关于地方政府债券利息免征所得税问题的通知》（财税〔</w:t>
      </w:r>
      <w:r>
        <w:t>2013</w:t>
      </w:r>
      <w:r>
        <w:rPr>
          <w:rFonts w:hint="eastAsia"/>
        </w:rPr>
        <w:t>〕</w:t>
      </w:r>
      <w:r>
        <w:t>5</w:t>
      </w:r>
      <w:r>
        <w:rPr>
          <w:rFonts w:hint="eastAsia"/>
        </w:rPr>
        <w:t>号）等相关税收政策规定，纳税人取得的</w:t>
      </w:r>
      <w:r>
        <w:t>2009</w:t>
      </w:r>
      <w:r>
        <w:rPr>
          <w:rFonts w:hint="eastAsia"/>
        </w:rPr>
        <w:t>年、</w:t>
      </w:r>
      <w:r>
        <w:t>2010</w:t>
      </w:r>
      <w:r>
        <w:rPr>
          <w:rFonts w:hint="eastAsia"/>
        </w:rPr>
        <w:t>年和</w:t>
      </w:r>
      <w:r>
        <w:t>2011</w:t>
      </w:r>
      <w:r>
        <w:rPr>
          <w:rFonts w:hint="eastAsia"/>
        </w:rPr>
        <w:t>年发行的地方政府债券利息所得，</w:t>
      </w:r>
      <w:r>
        <w:t>2012</w:t>
      </w:r>
      <w:r>
        <w:rPr>
          <w:rFonts w:hint="eastAsia"/>
        </w:rPr>
        <w:t>年及以后年度发行的地方政府债券利息收入。本行填报金额为本年累计金额。</w:t>
      </w:r>
    </w:p>
    <w:p w14:paraId="05781DC4">
      <w:pPr>
        <w:pStyle w:val="11"/>
        <w:pageBreakBefore w:val="0"/>
        <w:widowControl w:val="0"/>
        <w:kinsoku/>
        <w:wordWrap/>
        <w:overflowPunct/>
        <w:topLinePunct w:val="0"/>
        <w:autoSpaceDE/>
        <w:autoSpaceDN/>
        <w:bidi w:val="0"/>
        <w:adjustRightInd/>
        <w:snapToGrid/>
        <w:spacing w:line="540" w:lineRule="atLeast"/>
        <w:textAlignment w:val="auto"/>
      </w:pPr>
      <w:r>
        <w:t>13.</w:t>
      </w:r>
      <w:r>
        <w:rPr>
          <w:rFonts w:hint="eastAsia"/>
        </w:rPr>
        <w:t>第</w:t>
      </w:r>
      <w:r>
        <w:t>12</w:t>
      </w:r>
      <w:r>
        <w:rPr>
          <w:rFonts w:hint="eastAsia"/>
        </w:rPr>
        <w:t>行“应税收入额</w:t>
      </w:r>
      <w:r>
        <w:t xml:space="preserve"> \ </w:t>
      </w:r>
      <w:r>
        <w:rPr>
          <w:rFonts w:hint="eastAsia"/>
        </w:rPr>
        <w:t>成本费用总额”：核定征收方式选择“核定应税所得率（能核算收入总额的）”的纳税人，本行＝第</w:t>
      </w:r>
      <w:r>
        <w:t>1-2-3</w:t>
      </w:r>
      <w:r>
        <w:rPr>
          <w:rFonts w:hint="eastAsia"/>
        </w:rPr>
        <w:t>行。核定征收方式选择“核定应税所得率（能核算成本费用总额的）”的纳税人，本行填报纳税人各项成本费用的本年累计金额。</w:t>
      </w:r>
    </w:p>
    <w:p w14:paraId="6B5E91B5">
      <w:pPr>
        <w:pStyle w:val="11"/>
        <w:pageBreakBefore w:val="0"/>
        <w:widowControl w:val="0"/>
        <w:kinsoku/>
        <w:wordWrap/>
        <w:overflowPunct/>
        <w:topLinePunct w:val="0"/>
        <w:autoSpaceDE/>
        <w:autoSpaceDN/>
        <w:bidi w:val="0"/>
        <w:adjustRightInd/>
        <w:snapToGrid/>
        <w:spacing w:line="540" w:lineRule="atLeast"/>
        <w:textAlignment w:val="auto"/>
      </w:pPr>
      <w:r>
        <w:t>14.</w:t>
      </w:r>
      <w:r>
        <w:rPr>
          <w:rFonts w:hint="eastAsia"/>
        </w:rPr>
        <w:t>第</w:t>
      </w:r>
      <w:r>
        <w:t>13</w:t>
      </w:r>
      <w:r>
        <w:rPr>
          <w:rFonts w:hint="eastAsia"/>
        </w:rPr>
        <w:t>行“税务机关核定的应税所得率（</w:t>
      </w:r>
      <w:r>
        <w:t>%</w:t>
      </w:r>
      <w:r>
        <w:rPr>
          <w:rFonts w:hint="eastAsia"/>
        </w:rPr>
        <w:t>）”：填报税务机关核定的应税所得率。</w:t>
      </w:r>
    </w:p>
    <w:p w14:paraId="1E7245EA">
      <w:pPr>
        <w:pStyle w:val="11"/>
        <w:pageBreakBefore w:val="0"/>
        <w:widowControl w:val="0"/>
        <w:kinsoku/>
        <w:wordWrap/>
        <w:overflowPunct/>
        <w:topLinePunct w:val="0"/>
        <w:autoSpaceDE/>
        <w:autoSpaceDN/>
        <w:bidi w:val="0"/>
        <w:adjustRightInd/>
        <w:snapToGrid/>
        <w:spacing w:line="540" w:lineRule="atLeast"/>
        <w:textAlignment w:val="auto"/>
      </w:pPr>
      <w:r>
        <w:t>15.</w:t>
      </w:r>
      <w:r>
        <w:rPr>
          <w:rFonts w:hint="eastAsia"/>
        </w:rPr>
        <w:t>第</w:t>
      </w:r>
      <w:r>
        <w:t>14</w:t>
      </w:r>
      <w:r>
        <w:rPr>
          <w:rFonts w:hint="eastAsia"/>
        </w:rPr>
        <w:t>行“应纳税所得额”：根据相关行次计算结果填报。核定征收方式选择“核定应税所得率（能核算收入总额的）”的纳税人，本行＝第</w:t>
      </w:r>
      <w:r>
        <w:t>12</w:t>
      </w:r>
      <w:r>
        <w:rPr>
          <w:rFonts w:hint="eastAsia"/>
        </w:rPr>
        <w:t>×</w:t>
      </w:r>
      <w:r>
        <w:t>13</w:t>
      </w:r>
      <w:r>
        <w:rPr>
          <w:rFonts w:hint="eastAsia"/>
        </w:rPr>
        <w:t>行。核定征收方式选择“核定应税所得率（能核算成本费用总额的）”的纳税人，本行＝第</w:t>
      </w:r>
      <w:r>
        <w:t>12</w:t>
      </w:r>
      <w:r>
        <w:rPr>
          <w:rFonts w:hint="eastAsia"/>
        </w:rPr>
        <w:t>行÷（</w:t>
      </w:r>
      <w:r>
        <w:t>1-</w:t>
      </w:r>
      <w:r>
        <w:rPr>
          <w:rFonts w:hint="eastAsia"/>
        </w:rPr>
        <w:t>第</w:t>
      </w:r>
      <w:r>
        <w:t>13</w:t>
      </w:r>
      <w:r>
        <w:rPr>
          <w:rFonts w:hint="eastAsia"/>
        </w:rPr>
        <w:t>行）×第</w:t>
      </w:r>
      <w:r>
        <w:t>13</w:t>
      </w:r>
      <w:r>
        <w:rPr>
          <w:rFonts w:hint="eastAsia"/>
        </w:rPr>
        <w:t>行。</w:t>
      </w:r>
    </w:p>
    <w:p w14:paraId="55BBEDA3">
      <w:pPr>
        <w:pStyle w:val="11"/>
        <w:pageBreakBefore w:val="0"/>
        <w:widowControl w:val="0"/>
        <w:kinsoku/>
        <w:wordWrap/>
        <w:overflowPunct/>
        <w:topLinePunct w:val="0"/>
        <w:autoSpaceDE/>
        <w:autoSpaceDN/>
        <w:bidi w:val="0"/>
        <w:adjustRightInd/>
        <w:snapToGrid/>
        <w:spacing w:line="540" w:lineRule="atLeast"/>
        <w:textAlignment w:val="auto"/>
      </w:pPr>
      <w:r>
        <w:t>16.</w:t>
      </w:r>
      <w:r>
        <w:rPr>
          <w:rFonts w:hint="eastAsia"/>
        </w:rPr>
        <w:t>第</w:t>
      </w:r>
      <w:r>
        <w:t>15</w:t>
      </w:r>
      <w:r>
        <w:rPr>
          <w:rFonts w:hint="eastAsia"/>
        </w:rPr>
        <w:t>行“税率”：填报</w:t>
      </w:r>
      <w:r>
        <w:t>25%</w:t>
      </w:r>
      <w:r>
        <w:rPr>
          <w:rFonts w:hint="eastAsia"/>
        </w:rPr>
        <w:t>。</w:t>
      </w:r>
    </w:p>
    <w:p w14:paraId="102A3B73">
      <w:pPr>
        <w:pStyle w:val="11"/>
        <w:pageBreakBefore w:val="0"/>
        <w:widowControl w:val="0"/>
        <w:kinsoku/>
        <w:wordWrap/>
        <w:overflowPunct/>
        <w:topLinePunct w:val="0"/>
        <w:autoSpaceDE/>
        <w:autoSpaceDN/>
        <w:bidi w:val="0"/>
        <w:adjustRightInd/>
        <w:snapToGrid/>
        <w:spacing w:line="540" w:lineRule="atLeast"/>
        <w:textAlignment w:val="auto"/>
      </w:pPr>
      <w:r>
        <w:t>17.</w:t>
      </w:r>
      <w:r>
        <w:rPr>
          <w:rFonts w:hint="eastAsia"/>
        </w:rPr>
        <w:t>第</w:t>
      </w:r>
      <w:r>
        <w:t>16</w:t>
      </w:r>
      <w:r>
        <w:rPr>
          <w:rFonts w:hint="eastAsia"/>
        </w:rPr>
        <w:t>行“应纳所得税额”：根据相关行次计算填报。本行＝第</w:t>
      </w:r>
      <w:r>
        <w:t>14</w:t>
      </w:r>
      <w:r>
        <w:rPr>
          <w:rFonts w:hint="eastAsia"/>
        </w:rPr>
        <w:t>×</w:t>
      </w:r>
      <w:r>
        <w:t>15</w:t>
      </w:r>
      <w:r>
        <w:rPr>
          <w:rFonts w:hint="eastAsia"/>
        </w:rPr>
        <w:t>行。</w:t>
      </w:r>
    </w:p>
    <w:p w14:paraId="1FDDFF62">
      <w:pPr>
        <w:pStyle w:val="11"/>
        <w:pageBreakBefore w:val="0"/>
        <w:widowControl w:val="0"/>
        <w:kinsoku/>
        <w:wordWrap/>
        <w:overflowPunct/>
        <w:topLinePunct w:val="0"/>
        <w:autoSpaceDE/>
        <w:autoSpaceDN/>
        <w:bidi w:val="0"/>
        <w:adjustRightInd/>
        <w:snapToGrid/>
        <w:spacing w:line="540" w:lineRule="atLeast"/>
        <w:textAlignment w:val="auto"/>
      </w:pPr>
      <w:r>
        <w:t>18.</w:t>
      </w:r>
      <w:r>
        <w:rPr>
          <w:rFonts w:hint="eastAsia"/>
        </w:rPr>
        <w:t>第</w:t>
      </w:r>
      <w:r>
        <w:t>17</w:t>
      </w:r>
      <w:r>
        <w:rPr>
          <w:rFonts w:hint="eastAsia"/>
        </w:rPr>
        <w:t>行“符合条件的小型微利企业减免企业所得税”：填报纳税人享受小型微利企业普惠性所得税减免政策减免企业所得税的金额。本行填报根据本表第</w:t>
      </w:r>
      <w:r>
        <w:t>14</w:t>
      </w:r>
      <w:r>
        <w:rPr>
          <w:rFonts w:hint="eastAsia"/>
        </w:rPr>
        <w:t>行计算的减免企业所得税的本年累计金额。</w:t>
      </w:r>
    </w:p>
    <w:p w14:paraId="1607D841">
      <w:pPr>
        <w:pStyle w:val="11"/>
        <w:pageBreakBefore w:val="0"/>
        <w:widowControl w:val="0"/>
        <w:kinsoku/>
        <w:wordWrap/>
        <w:overflowPunct/>
        <w:topLinePunct w:val="0"/>
        <w:autoSpaceDE/>
        <w:autoSpaceDN/>
        <w:bidi w:val="0"/>
        <w:adjustRightInd/>
        <w:snapToGrid/>
        <w:spacing w:line="540" w:lineRule="atLeast"/>
        <w:textAlignment w:val="auto"/>
      </w:pPr>
      <w:r>
        <w:t>19.</w:t>
      </w:r>
      <w:r>
        <w:rPr>
          <w:rFonts w:hint="eastAsia"/>
        </w:rPr>
        <w:t>第</w:t>
      </w:r>
      <w:r>
        <w:t>18</w:t>
      </w:r>
      <w:r>
        <w:rPr>
          <w:rFonts w:hint="eastAsia"/>
        </w:rPr>
        <w:t>行“实际已缴纳所得税额”：填报纳税人按照税收规定已在此前月（季）度预缴企业所得税的本年累计金额。</w:t>
      </w:r>
    </w:p>
    <w:p w14:paraId="21724E7A">
      <w:pPr>
        <w:pStyle w:val="11"/>
        <w:pageBreakBefore w:val="0"/>
        <w:widowControl w:val="0"/>
        <w:kinsoku/>
        <w:wordWrap/>
        <w:overflowPunct/>
        <w:topLinePunct w:val="0"/>
        <w:autoSpaceDE/>
        <w:autoSpaceDN/>
        <w:bidi w:val="0"/>
        <w:adjustRightInd/>
        <w:snapToGrid/>
        <w:spacing w:line="540" w:lineRule="atLeast"/>
        <w:textAlignment w:val="auto"/>
      </w:pPr>
      <w:r>
        <w:t>20.</w:t>
      </w:r>
      <w:r>
        <w:rPr>
          <w:rFonts w:hint="eastAsia"/>
        </w:rPr>
        <w:t>第</w:t>
      </w:r>
      <w:r>
        <w:t>L19</w:t>
      </w:r>
      <w:r>
        <w:rPr>
          <w:rFonts w:hint="eastAsia"/>
        </w:rPr>
        <w:t>行“符合条件的小型微利企业延缓缴纳所得税额”：根据《国家税务总局关于小型微利企业和个体工商户延缓缴纳</w:t>
      </w:r>
      <w:r>
        <w:t>2020</w:t>
      </w:r>
      <w:r>
        <w:rPr>
          <w:rFonts w:hint="eastAsia"/>
        </w:rPr>
        <w:t>年所得税有关事项的公告》（</w:t>
      </w:r>
      <w:r>
        <w:t>2020</w:t>
      </w:r>
      <w:r>
        <w:rPr>
          <w:rFonts w:hint="eastAsia"/>
        </w:rPr>
        <w:t>年第10号），填报附合条件的小型微利企业纳税人按照税收规定可以延缓缴纳的所得税额。本行为临时行次，自</w:t>
      </w:r>
      <w:r>
        <w:t>2021</w:t>
      </w:r>
      <w:r>
        <w:rPr>
          <w:rFonts w:hint="eastAsia"/>
        </w:rPr>
        <w:t>年</w:t>
      </w:r>
      <w:r>
        <w:t>1</w:t>
      </w:r>
      <w:r>
        <w:rPr>
          <w:rFonts w:hint="eastAsia"/>
        </w:rPr>
        <w:t>月</w:t>
      </w:r>
      <w:r>
        <w:t>1</w:t>
      </w:r>
      <w:r>
        <w:rPr>
          <w:rFonts w:hint="eastAsia"/>
        </w:rPr>
        <w:t>日起，本行废止。</w:t>
      </w:r>
    </w:p>
    <w:p w14:paraId="15708376">
      <w:pPr>
        <w:pStyle w:val="11"/>
        <w:pageBreakBefore w:val="0"/>
        <w:widowControl w:val="0"/>
        <w:kinsoku/>
        <w:wordWrap/>
        <w:overflowPunct/>
        <w:topLinePunct w:val="0"/>
        <w:autoSpaceDE/>
        <w:autoSpaceDN/>
        <w:bidi w:val="0"/>
        <w:adjustRightInd/>
        <w:snapToGrid/>
        <w:spacing w:line="540" w:lineRule="atLeast"/>
        <w:textAlignment w:val="auto"/>
      </w:pPr>
      <w:r>
        <w:rPr>
          <w:rFonts w:hint="eastAsia"/>
        </w:rPr>
        <w:t>符合条件的小型微利企业纳税人，在</w:t>
      </w:r>
      <w:r>
        <w:t>2020</w:t>
      </w:r>
      <w:r>
        <w:rPr>
          <w:rFonts w:hint="eastAsia"/>
        </w:rPr>
        <w:t>年第</w:t>
      </w:r>
      <w:r>
        <w:t>2</w:t>
      </w:r>
      <w:r>
        <w:rPr>
          <w:rFonts w:hint="eastAsia"/>
        </w:rPr>
        <w:t>季度、第</w:t>
      </w:r>
      <w:r>
        <w:t>3</w:t>
      </w:r>
      <w:r>
        <w:rPr>
          <w:rFonts w:hint="eastAsia"/>
        </w:rPr>
        <w:t>季度预缴申报时，选择享受延缓缴纳所得税政策的，选择“是”；选择不享受延缓缴纳所得税政策的，选择“否”。</w:t>
      </w:r>
    </w:p>
    <w:p w14:paraId="3303C7FE">
      <w:pPr>
        <w:pStyle w:val="11"/>
        <w:pageBreakBefore w:val="0"/>
        <w:widowControl w:val="0"/>
        <w:kinsoku/>
        <w:wordWrap/>
        <w:overflowPunct/>
        <w:topLinePunct w:val="0"/>
        <w:autoSpaceDE/>
        <w:autoSpaceDN/>
        <w:bidi w:val="0"/>
        <w:adjustRightInd/>
        <w:snapToGrid/>
        <w:spacing w:line="540" w:lineRule="atLeast"/>
        <w:textAlignment w:val="auto"/>
      </w:pPr>
      <w:r>
        <w:rPr>
          <w:rFonts w:hint="eastAsia"/>
        </w:rPr>
        <w:t>“是否延缓缴纳所得税”选择“是”时，核定征收方式选择“核定应税所得率（能核算收入总额的）”“核定应税所得率（能核算成本费用总额的）”的，第</w:t>
      </w:r>
      <w:r>
        <w:t>L19</w:t>
      </w:r>
      <w:r>
        <w:rPr>
          <w:rFonts w:hint="eastAsia"/>
        </w:rPr>
        <w:t>行＝第</w:t>
      </w:r>
      <w:r>
        <w:t>16-17-18</w:t>
      </w:r>
      <w:r>
        <w:rPr>
          <w:rFonts w:hint="eastAsia"/>
        </w:rPr>
        <w:t>行。当第</w:t>
      </w:r>
      <w:r>
        <w:t>16-17-18</w:t>
      </w:r>
      <w:r>
        <w:rPr>
          <w:rFonts w:hint="eastAsia"/>
        </w:rPr>
        <w:t>行＜</w:t>
      </w:r>
      <w:r>
        <w:t>0</w:t>
      </w:r>
      <w:r>
        <w:rPr>
          <w:rFonts w:hint="eastAsia"/>
        </w:rPr>
        <w:t>时，本行填报</w:t>
      </w:r>
      <w:r>
        <w:t>0</w:t>
      </w:r>
      <w:r>
        <w:rPr>
          <w:rFonts w:hint="eastAsia"/>
        </w:rPr>
        <w:t>。核定征收方式选择“核定应纳所得税额”的，本行填报本期应纳企业所得税金额与</w:t>
      </w:r>
      <w:r>
        <w:t>2020</w:t>
      </w:r>
      <w:r>
        <w:rPr>
          <w:rFonts w:hint="eastAsia"/>
        </w:rPr>
        <w:t>年度预缴申报已延缓缴纳企业所得税金额之和。</w:t>
      </w:r>
    </w:p>
    <w:p w14:paraId="0B489DFE">
      <w:pPr>
        <w:pStyle w:val="11"/>
        <w:pageBreakBefore w:val="0"/>
        <w:widowControl w:val="0"/>
        <w:kinsoku/>
        <w:wordWrap/>
        <w:overflowPunct/>
        <w:topLinePunct w:val="0"/>
        <w:autoSpaceDE/>
        <w:autoSpaceDN/>
        <w:bidi w:val="0"/>
        <w:adjustRightInd/>
        <w:snapToGrid/>
        <w:spacing w:line="540" w:lineRule="atLeast"/>
        <w:textAlignment w:val="auto"/>
      </w:pPr>
      <w:r>
        <w:rPr>
          <w:rFonts w:hint="eastAsia"/>
        </w:rPr>
        <w:t>“是否延缓缴纳所得税”选择“否”时，本行填</w:t>
      </w:r>
      <w:r>
        <w:t>0</w:t>
      </w:r>
      <w:r>
        <w:rPr>
          <w:rFonts w:hint="eastAsia"/>
        </w:rPr>
        <w:t>。</w:t>
      </w:r>
    </w:p>
    <w:p w14:paraId="00D56075">
      <w:pPr>
        <w:pStyle w:val="11"/>
        <w:pageBreakBefore w:val="0"/>
        <w:widowControl w:val="0"/>
        <w:kinsoku/>
        <w:wordWrap/>
        <w:overflowPunct/>
        <w:topLinePunct w:val="0"/>
        <w:autoSpaceDE/>
        <w:autoSpaceDN/>
        <w:bidi w:val="0"/>
        <w:adjustRightInd/>
        <w:snapToGrid/>
        <w:spacing w:line="540" w:lineRule="atLeast"/>
        <w:textAlignment w:val="auto"/>
      </w:pPr>
      <w:r>
        <w:t>21.</w:t>
      </w:r>
      <w:r>
        <w:rPr>
          <w:rFonts w:hint="eastAsia"/>
        </w:rPr>
        <w:t>第</w:t>
      </w:r>
      <w:r>
        <w:t>19</w:t>
      </w:r>
      <w:r>
        <w:rPr>
          <w:rFonts w:hint="eastAsia"/>
        </w:rPr>
        <w:t>行“本期应补（退）所得税额</w:t>
      </w:r>
      <w:r>
        <w:t xml:space="preserve"> \ </w:t>
      </w:r>
      <w:r>
        <w:rPr>
          <w:rFonts w:hint="eastAsia"/>
        </w:rPr>
        <w:t>税务机关核定本期应纳所得税额”：核定征收方式选择“核定应税所得率（能核算收入总额的）”“核定应税所得率（能核算成本费用总额的）”的纳税人，根据相关行次计算结果填报，本行＝第</w:t>
      </w:r>
      <w:r>
        <w:t>16-17-18-L19</w:t>
      </w:r>
      <w:r>
        <w:rPr>
          <w:rFonts w:hint="eastAsia"/>
        </w:rPr>
        <w:t>行。月（季）度预缴纳税申报时，若第</w:t>
      </w:r>
      <w:r>
        <w:t>16-17-18-L19</w:t>
      </w:r>
      <w:r>
        <w:rPr>
          <w:rFonts w:hint="eastAsia"/>
        </w:rPr>
        <w:t>行＜</w:t>
      </w:r>
      <w:r>
        <w:t>0</w:t>
      </w:r>
      <w:r>
        <w:rPr>
          <w:rFonts w:hint="eastAsia"/>
        </w:rPr>
        <w:t>，本行填报</w:t>
      </w:r>
      <w:r>
        <w:t>0</w:t>
      </w:r>
      <w:r>
        <w:rPr>
          <w:rFonts w:hint="eastAsia"/>
        </w:rPr>
        <w:t>。核定征收方式选择“核定应纳所得税额”的纳税人，在</w:t>
      </w:r>
      <w:r>
        <w:t>2020</w:t>
      </w:r>
      <w:r>
        <w:rPr>
          <w:rFonts w:hint="eastAsia"/>
        </w:rPr>
        <w:t>年第</w:t>
      </w:r>
      <w:r>
        <w:t>2</w:t>
      </w:r>
      <w:r>
        <w:rPr>
          <w:rFonts w:hint="eastAsia"/>
        </w:rPr>
        <w:t>季度、第</w:t>
      </w:r>
      <w:r>
        <w:t>3</w:t>
      </w:r>
      <w:r>
        <w:rPr>
          <w:rFonts w:hint="eastAsia"/>
        </w:rPr>
        <w:t>季度预缴申报时，若“是否延缓缴纳所得税”选择“是”，本行填</w:t>
      </w:r>
      <w:r>
        <w:t>0</w:t>
      </w:r>
      <w:r>
        <w:rPr>
          <w:rFonts w:hint="eastAsia"/>
        </w:rPr>
        <w:t>；若“是否延缓缴纳所得税”选择“否”的，本行填报本期应纳企业所得税金额与</w:t>
      </w:r>
      <w:r>
        <w:t>2020</w:t>
      </w:r>
      <w:r>
        <w:rPr>
          <w:rFonts w:hint="eastAsia"/>
        </w:rPr>
        <w:t>年度预缴申报已延缓缴纳企业所得税金额之和。在</w:t>
      </w:r>
      <w:r>
        <w:t>2020</w:t>
      </w:r>
      <w:r>
        <w:rPr>
          <w:rFonts w:hint="eastAsia"/>
        </w:rPr>
        <w:t>年第</w:t>
      </w:r>
      <w:r>
        <w:t>4</w:t>
      </w:r>
      <w:r>
        <w:rPr>
          <w:rFonts w:hint="eastAsia"/>
        </w:rPr>
        <w:t>季度预缴申报时，本行填报本期应纳企业所得税金额与</w:t>
      </w:r>
      <w:r>
        <w:t>2020</w:t>
      </w:r>
      <w:r>
        <w:rPr>
          <w:rFonts w:hint="eastAsia"/>
        </w:rPr>
        <w:t>年度预缴申报已延缓缴纳企业所得税金额之和。自</w:t>
      </w:r>
      <w:r>
        <w:t>2021</w:t>
      </w:r>
      <w:r>
        <w:rPr>
          <w:rFonts w:hint="eastAsia"/>
        </w:rPr>
        <w:t>年第</w:t>
      </w:r>
      <w:r>
        <w:t>1</w:t>
      </w:r>
      <w:r>
        <w:rPr>
          <w:rFonts w:hint="eastAsia"/>
        </w:rPr>
        <w:t>季度预缴申报起，本行填报本期应纳企业所得税的金额。</w:t>
      </w:r>
    </w:p>
    <w:p w14:paraId="337FDEB2">
      <w:pPr>
        <w:pStyle w:val="11"/>
        <w:pageBreakBefore w:val="0"/>
        <w:widowControl w:val="0"/>
        <w:kinsoku/>
        <w:wordWrap/>
        <w:overflowPunct/>
        <w:topLinePunct w:val="0"/>
        <w:autoSpaceDE/>
        <w:autoSpaceDN/>
        <w:bidi w:val="0"/>
        <w:adjustRightInd/>
        <w:snapToGrid/>
        <w:spacing w:line="540" w:lineRule="atLeast"/>
        <w:textAlignment w:val="auto"/>
      </w:pPr>
      <w:r>
        <w:t>22.</w:t>
      </w:r>
      <w:r>
        <w:rPr>
          <w:rFonts w:hint="eastAsia"/>
        </w:rPr>
        <w:t>第</w:t>
      </w:r>
      <w:r>
        <w:t>20</w:t>
      </w:r>
      <w:r>
        <w:rPr>
          <w:rFonts w:hint="eastAsia"/>
        </w:rPr>
        <w:t>行“民族自治地方的自治机关对本民族自治地方的企业应缴纳的企业所得税中属于地方分享的部分减征或免征（</w:t>
      </w:r>
      <w:r>
        <w:t xml:space="preserve">  </w:t>
      </w:r>
      <w:r>
        <w:rPr>
          <w:rFonts w:hint="eastAsia"/>
        </w:rPr>
        <w:t>□</w:t>
      </w:r>
      <w:r>
        <w:t xml:space="preserve"> </w:t>
      </w:r>
      <w:r>
        <w:rPr>
          <w:rFonts w:hint="eastAsia"/>
        </w:rPr>
        <w:t>免征</w:t>
      </w:r>
      <w:r>
        <w:t xml:space="preserve">  </w:t>
      </w:r>
      <w:r>
        <w:rPr>
          <w:rFonts w:hint="eastAsia"/>
        </w:rPr>
        <w:t>□</w:t>
      </w:r>
      <w:r>
        <w:t xml:space="preserve"> </w:t>
      </w:r>
      <w:r>
        <w:rPr>
          <w:rFonts w:hint="eastAsia"/>
        </w:rPr>
        <w:t>减征</w:t>
      </w:r>
      <w:r>
        <w:t>:</w:t>
      </w:r>
      <w:r>
        <w:rPr>
          <w:rFonts w:hint="eastAsia"/>
        </w:rPr>
        <w:t>减征幅度</w:t>
      </w:r>
      <w:r>
        <w:t xml:space="preserve">____%  </w:t>
      </w:r>
      <w:r>
        <w:rPr>
          <w:rFonts w:hint="eastAsia"/>
        </w:rPr>
        <w:t>）”：根据《中华人民共和国企业所得税法》《中华人民共和国民族区域自治法》《财政部</w:t>
      </w:r>
      <w:r>
        <w:t xml:space="preserve"> </w:t>
      </w:r>
      <w:r>
        <w:rPr>
          <w:rFonts w:hint="eastAsia"/>
        </w:rPr>
        <w:t>国家税务总局关于贯彻落实国务院关于实施企业所得税过渡优惠政策有关问题的通知》（财税〔</w:t>
      </w:r>
      <w:r>
        <w:t>2008</w:t>
      </w:r>
      <w:r>
        <w:rPr>
          <w:rFonts w:hint="eastAsia"/>
        </w:rPr>
        <w:t>〕</w:t>
      </w:r>
      <w:r>
        <w:t>21</w:t>
      </w:r>
      <w:r>
        <w:rPr>
          <w:rFonts w:hint="eastAsia"/>
        </w:rPr>
        <w:t>号）等规定，实行民族区域自治的自治区、自治州、自治县的自治机关对本民族自治地方的企业应缴纳的企业所得税中属于地方分享的部分，可以决定免征或减征，自治州、自治县决定减征或者免征的，须报省、自治区、直辖市人民政府批准。</w:t>
      </w:r>
    </w:p>
    <w:p w14:paraId="432E107B">
      <w:pPr>
        <w:pStyle w:val="11"/>
        <w:pageBreakBefore w:val="0"/>
        <w:widowControl w:val="0"/>
        <w:kinsoku/>
        <w:wordWrap/>
        <w:overflowPunct/>
        <w:topLinePunct w:val="0"/>
        <w:autoSpaceDE/>
        <w:autoSpaceDN/>
        <w:bidi w:val="0"/>
        <w:adjustRightInd/>
        <w:snapToGrid/>
        <w:spacing w:line="540" w:lineRule="atLeast"/>
        <w:textAlignment w:val="auto"/>
      </w:pPr>
      <w:r>
        <w:rPr>
          <w:rFonts w:hint="eastAsia"/>
        </w:rPr>
        <w:t>纳税人填报该行次时，根据享受政策的类型选择“免征”或“减征”，二者必选其一。选择“免征”是指免征企业所得税税收地方分享部分；选择“减征</w:t>
      </w:r>
      <w:r>
        <w:t>:</w:t>
      </w:r>
      <w:r>
        <w:rPr>
          <w:rFonts w:hint="eastAsia"/>
        </w:rPr>
        <w:t>减征幅度</w:t>
      </w:r>
      <w:r>
        <w:t>____%</w:t>
      </w:r>
      <w:r>
        <w:rPr>
          <w:rFonts w:hint="eastAsia"/>
        </w:rPr>
        <w:t>”是指减征企业所得税税收地方分享部分。此时需填写“减征幅度”，减征幅度填写范围为</w:t>
      </w:r>
      <w:r>
        <w:t>1</w:t>
      </w:r>
      <w:r>
        <w:rPr>
          <w:rFonts w:hint="eastAsia"/>
        </w:rPr>
        <w:t>至</w:t>
      </w:r>
      <w:r>
        <w:t>100</w:t>
      </w:r>
      <w:r>
        <w:rPr>
          <w:rFonts w:hint="eastAsia"/>
        </w:rPr>
        <w:t>，表示企业所得税税收地方分享部分的减征比例。例如：地方分享部分减半征收，则选择“减征”，并在“减征幅度”后填写“</w:t>
      </w:r>
      <w:r>
        <w:t xml:space="preserve"> 50 %</w:t>
      </w:r>
      <w:r>
        <w:rPr>
          <w:rFonts w:hint="eastAsia"/>
        </w:rPr>
        <w:t>”。</w:t>
      </w:r>
    </w:p>
    <w:p w14:paraId="52B35F5F">
      <w:pPr>
        <w:pStyle w:val="11"/>
        <w:pageBreakBefore w:val="0"/>
        <w:widowControl w:val="0"/>
        <w:kinsoku/>
        <w:wordWrap/>
        <w:overflowPunct/>
        <w:topLinePunct w:val="0"/>
        <w:autoSpaceDE/>
        <w:autoSpaceDN/>
        <w:bidi w:val="0"/>
        <w:adjustRightInd/>
        <w:snapToGrid/>
        <w:spacing w:line="540" w:lineRule="atLeast"/>
        <w:textAlignment w:val="auto"/>
      </w:pPr>
      <w:r>
        <w:rPr>
          <w:rFonts w:hint="eastAsia"/>
        </w:rPr>
        <w:t>本行填报纳税人按照规定享受的民族自治地方的自治机关对本民族自治地方的企业应缴纳的企业所得税中属于地方分享的部分减征或免征额的本年累计金额。</w:t>
      </w:r>
    </w:p>
    <w:p w14:paraId="138394A0">
      <w:pPr>
        <w:pStyle w:val="11"/>
        <w:pageBreakBefore w:val="0"/>
        <w:widowControl w:val="0"/>
        <w:kinsoku/>
        <w:wordWrap/>
        <w:overflowPunct/>
        <w:topLinePunct w:val="0"/>
        <w:autoSpaceDE/>
        <w:autoSpaceDN/>
        <w:bidi w:val="0"/>
        <w:adjustRightInd/>
        <w:snapToGrid/>
        <w:spacing w:line="540" w:lineRule="atLeast"/>
        <w:textAlignment w:val="auto"/>
      </w:pPr>
      <w:r>
        <w:t>23.</w:t>
      </w:r>
      <w:r>
        <w:rPr>
          <w:rFonts w:hint="eastAsia"/>
        </w:rPr>
        <w:t>第</w:t>
      </w:r>
      <w:r>
        <w:t>21</w:t>
      </w:r>
      <w:r>
        <w:rPr>
          <w:rFonts w:hint="eastAsia"/>
        </w:rPr>
        <w:t>行“本期实际应补（退）所得税额”：本行填报纳税人本期实际应补（退）所得税额</w:t>
      </w:r>
      <w:bookmarkStart w:id="1" w:name="_Hlk8157375"/>
      <w:r>
        <w:rPr>
          <w:rFonts w:hint="eastAsia"/>
        </w:rPr>
        <w:t>。</w:t>
      </w:r>
      <w:bookmarkEnd w:id="1"/>
    </w:p>
    <w:p w14:paraId="1A1D8E2C">
      <w:pPr>
        <w:pStyle w:val="10"/>
        <w:pageBreakBefore w:val="0"/>
        <w:widowControl w:val="0"/>
        <w:kinsoku/>
        <w:wordWrap/>
        <w:overflowPunct/>
        <w:topLinePunct w:val="0"/>
        <w:autoSpaceDE/>
        <w:autoSpaceDN/>
        <w:bidi w:val="0"/>
        <w:adjustRightInd/>
        <w:snapToGrid/>
        <w:spacing w:line="540" w:lineRule="atLeast"/>
        <w:textAlignment w:val="auto"/>
      </w:pPr>
      <w:r>
        <w:rPr>
          <w:rFonts w:hint="eastAsia"/>
        </w:rPr>
        <w:t>四、表内关系</w:t>
      </w:r>
    </w:p>
    <w:p w14:paraId="10C0D7FD">
      <w:pPr>
        <w:pStyle w:val="11"/>
        <w:pageBreakBefore w:val="0"/>
        <w:widowControl w:val="0"/>
        <w:kinsoku/>
        <w:wordWrap/>
        <w:overflowPunct/>
        <w:topLinePunct w:val="0"/>
        <w:autoSpaceDE/>
        <w:autoSpaceDN/>
        <w:bidi w:val="0"/>
        <w:adjustRightInd/>
        <w:snapToGrid/>
        <w:spacing w:line="540" w:lineRule="atLeast"/>
        <w:textAlignment w:val="auto"/>
      </w:pPr>
      <w:r>
        <w:t>1.</w:t>
      </w:r>
      <w:r>
        <w:rPr>
          <w:rFonts w:hint="eastAsia"/>
        </w:rPr>
        <w:t>第</w:t>
      </w:r>
      <w:r>
        <w:t>3</w:t>
      </w:r>
      <w:r>
        <w:rPr>
          <w:rFonts w:hint="eastAsia"/>
        </w:rPr>
        <w:t>行＝第</w:t>
      </w:r>
      <w:r>
        <w:t>4+5+10+11</w:t>
      </w:r>
      <w:r>
        <w:rPr>
          <w:rFonts w:hint="eastAsia"/>
        </w:rPr>
        <w:t>行。</w:t>
      </w:r>
    </w:p>
    <w:p w14:paraId="3A72AF06">
      <w:pPr>
        <w:pStyle w:val="11"/>
        <w:pageBreakBefore w:val="0"/>
        <w:widowControl w:val="0"/>
        <w:kinsoku/>
        <w:wordWrap/>
        <w:overflowPunct/>
        <w:topLinePunct w:val="0"/>
        <w:autoSpaceDE/>
        <w:autoSpaceDN/>
        <w:bidi w:val="0"/>
        <w:adjustRightInd/>
        <w:snapToGrid/>
        <w:spacing w:line="540" w:lineRule="atLeast"/>
        <w:textAlignment w:val="auto"/>
      </w:pPr>
      <w:r>
        <w:t>2.</w:t>
      </w:r>
      <w:r>
        <w:rPr>
          <w:rFonts w:hint="eastAsia"/>
        </w:rPr>
        <w:t>核定征收方式选择为“核定应税所得率（能核算收入总额的）”的，第</w:t>
      </w:r>
      <w:r>
        <w:t>12</w:t>
      </w:r>
      <w:r>
        <w:rPr>
          <w:rFonts w:hint="eastAsia"/>
        </w:rPr>
        <w:t>行＝第</w:t>
      </w:r>
      <w:r>
        <w:t>1-2-3</w:t>
      </w:r>
      <w:r>
        <w:rPr>
          <w:rFonts w:hint="eastAsia"/>
        </w:rPr>
        <w:t>行。</w:t>
      </w:r>
    </w:p>
    <w:p w14:paraId="2E5E34FB">
      <w:pPr>
        <w:pStyle w:val="11"/>
        <w:pageBreakBefore w:val="0"/>
        <w:widowControl w:val="0"/>
        <w:kinsoku/>
        <w:wordWrap/>
        <w:overflowPunct/>
        <w:topLinePunct w:val="0"/>
        <w:autoSpaceDE/>
        <w:autoSpaceDN/>
        <w:bidi w:val="0"/>
        <w:adjustRightInd/>
        <w:snapToGrid/>
        <w:spacing w:line="540" w:lineRule="atLeast"/>
        <w:textAlignment w:val="auto"/>
      </w:pPr>
      <w:r>
        <w:t>3.</w:t>
      </w:r>
      <w:r>
        <w:rPr>
          <w:rFonts w:hint="eastAsia"/>
        </w:rPr>
        <w:t>核定征收方式选择为“核定应税所得率（能核算收入总额的）”的，第</w:t>
      </w:r>
      <w:r>
        <w:t>14</w:t>
      </w:r>
      <w:r>
        <w:rPr>
          <w:rFonts w:hint="eastAsia"/>
        </w:rPr>
        <w:t>行＝第</w:t>
      </w:r>
      <w:r>
        <w:t>12</w:t>
      </w:r>
      <w:r>
        <w:rPr>
          <w:rFonts w:hint="eastAsia"/>
        </w:rPr>
        <w:t>×</w:t>
      </w:r>
      <w:r>
        <w:t>13</w:t>
      </w:r>
      <w:r>
        <w:rPr>
          <w:rFonts w:hint="eastAsia"/>
        </w:rPr>
        <w:t>行；核定征收方式选择为“核定应税所得率（能核算成本费用总额的）”的，第</w:t>
      </w:r>
      <w:r>
        <w:t>14</w:t>
      </w:r>
      <w:r>
        <w:rPr>
          <w:rFonts w:hint="eastAsia"/>
        </w:rPr>
        <w:t>行＝第</w:t>
      </w:r>
      <w:r>
        <w:t>12</w:t>
      </w:r>
      <w:r>
        <w:rPr>
          <w:rFonts w:hint="eastAsia"/>
        </w:rPr>
        <w:t>行÷（</w:t>
      </w:r>
      <w:r>
        <w:t>1-</w:t>
      </w:r>
      <w:r>
        <w:rPr>
          <w:rFonts w:hint="eastAsia"/>
        </w:rPr>
        <w:t>第</w:t>
      </w:r>
      <w:r>
        <w:t>13</w:t>
      </w:r>
      <w:r>
        <w:rPr>
          <w:rFonts w:hint="eastAsia"/>
        </w:rPr>
        <w:t>行）×第</w:t>
      </w:r>
      <w:r>
        <w:t>13</w:t>
      </w:r>
      <w:r>
        <w:rPr>
          <w:rFonts w:hint="eastAsia"/>
        </w:rPr>
        <w:t>行。</w:t>
      </w:r>
    </w:p>
    <w:p w14:paraId="417AE5D1">
      <w:pPr>
        <w:pStyle w:val="11"/>
        <w:pageBreakBefore w:val="0"/>
        <w:widowControl w:val="0"/>
        <w:kinsoku/>
        <w:wordWrap/>
        <w:overflowPunct/>
        <w:topLinePunct w:val="0"/>
        <w:autoSpaceDE/>
        <w:autoSpaceDN/>
        <w:bidi w:val="0"/>
        <w:adjustRightInd/>
        <w:snapToGrid/>
        <w:spacing w:line="540" w:lineRule="atLeast"/>
        <w:textAlignment w:val="auto"/>
      </w:pPr>
      <w:r>
        <w:t>4.</w:t>
      </w:r>
      <w:r>
        <w:rPr>
          <w:rFonts w:hint="eastAsia"/>
        </w:rPr>
        <w:t>第</w:t>
      </w:r>
      <w:r>
        <w:t>5</w:t>
      </w:r>
      <w:r>
        <w:rPr>
          <w:rFonts w:hint="eastAsia"/>
        </w:rPr>
        <w:t>行</w:t>
      </w:r>
      <w:r>
        <w:t>=</w:t>
      </w:r>
      <w:r>
        <w:rPr>
          <w:rFonts w:hint="eastAsia"/>
        </w:rPr>
        <w:t>第</w:t>
      </w:r>
      <w:r>
        <w:t>6+7.1+7.2+8+9</w:t>
      </w:r>
      <w:r>
        <w:rPr>
          <w:rFonts w:hint="eastAsia"/>
        </w:rPr>
        <w:t>行</w:t>
      </w:r>
    </w:p>
    <w:p w14:paraId="14653683">
      <w:pPr>
        <w:pStyle w:val="11"/>
        <w:pageBreakBefore w:val="0"/>
        <w:widowControl w:val="0"/>
        <w:kinsoku/>
        <w:wordWrap/>
        <w:overflowPunct/>
        <w:topLinePunct w:val="0"/>
        <w:autoSpaceDE/>
        <w:autoSpaceDN/>
        <w:bidi w:val="0"/>
        <w:adjustRightInd/>
        <w:snapToGrid/>
        <w:spacing w:line="540" w:lineRule="atLeast"/>
        <w:textAlignment w:val="auto"/>
      </w:pPr>
      <w:r>
        <w:t>5.</w:t>
      </w:r>
      <w:r>
        <w:rPr>
          <w:rFonts w:hint="eastAsia"/>
        </w:rPr>
        <w:t>第</w:t>
      </w:r>
      <w:r>
        <w:t>16</w:t>
      </w:r>
      <w:r>
        <w:rPr>
          <w:rFonts w:hint="eastAsia"/>
        </w:rPr>
        <w:t>行＝第</w:t>
      </w:r>
      <w:r>
        <w:t>14</w:t>
      </w:r>
      <w:r>
        <w:rPr>
          <w:rFonts w:hint="eastAsia"/>
        </w:rPr>
        <w:t>×</w:t>
      </w:r>
      <w:r>
        <w:t>15</w:t>
      </w:r>
      <w:r>
        <w:rPr>
          <w:rFonts w:hint="eastAsia"/>
        </w:rPr>
        <w:t>行。</w:t>
      </w:r>
    </w:p>
    <w:p w14:paraId="08042073">
      <w:pPr>
        <w:pStyle w:val="11"/>
        <w:pageBreakBefore w:val="0"/>
        <w:widowControl w:val="0"/>
        <w:kinsoku/>
        <w:wordWrap/>
        <w:overflowPunct/>
        <w:topLinePunct w:val="0"/>
        <w:autoSpaceDE/>
        <w:autoSpaceDN/>
        <w:bidi w:val="0"/>
        <w:adjustRightInd/>
        <w:snapToGrid/>
        <w:spacing w:line="540" w:lineRule="atLeast"/>
        <w:textAlignment w:val="auto"/>
      </w:pPr>
      <w:r>
        <w:t>6.</w:t>
      </w:r>
      <w:r>
        <w:rPr>
          <w:rFonts w:hint="eastAsia"/>
        </w:rPr>
        <w:t>“是否延缓缴纳所得税”选择“是”时，核定征收方式选择“核定应税所得率（能核算收入总额的）”“核定应税所得率（能核算成本费用总额的）”的，第</w:t>
      </w:r>
      <w:r>
        <w:t>L19</w:t>
      </w:r>
      <w:r>
        <w:rPr>
          <w:rFonts w:hint="eastAsia"/>
        </w:rPr>
        <w:t>行＝第</w:t>
      </w:r>
      <w:r>
        <w:t>16-17-18</w:t>
      </w:r>
      <w:r>
        <w:rPr>
          <w:rFonts w:hint="eastAsia"/>
        </w:rPr>
        <w:t>行。当第</w:t>
      </w:r>
      <w:r>
        <w:t>16-17-18</w:t>
      </w:r>
      <w:r>
        <w:rPr>
          <w:rFonts w:hint="eastAsia"/>
        </w:rPr>
        <w:t>行＜</w:t>
      </w:r>
      <w:r>
        <w:t>0</w:t>
      </w:r>
      <w:r>
        <w:rPr>
          <w:rFonts w:hint="eastAsia"/>
        </w:rPr>
        <w:t>时，本行＝</w:t>
      </w:r>
      <w:r>
        <w:t>0</w:t>
      </w:r>
      <w:r>
        <w:rPr>
          <w:rFonts w:hint="eastAsia"/>
        </w:rPr>
        <w:t>。</w:t>
      </w:r>
    </w:p>
    <w:p w14:paraId="6D4EDB7B">
      <w:pPr>
        <w:pStyle w:val="11"/>
        <w:pageBreakBefore w:val="0"/>
        <w:widowControl w:val="0"/>
        <w:kinsoku/>
        <w:wordWrap/>
        <w:overflowPunct/>
        <w:topLinePunct w:val="0"/>
        <w:autoSpaceDE/>
        <w:autoSpaceDN/>
        <w:bidi w:val="0"/>
        <w:adjustRightInd/>
        <w:snapToGrid/>
        <w:spacing w:line="540" w:lineRule="atLeast"/>
        <w:textAlignment w:val="auto"/>
      </w:pPr>
      <w:r>
        <w:rPr>
          <w:rFonts w:hint="eastAsia"/>
        </w:rPr>
        <w:t>“是否延缓缴纳所得税”选择“否”时，第</w:t>
      </w:r>
      <w:r>
        <w:t>L19</w:t>
      </w:r>
      <w:r>
        <w:rPr>
          <w:rFonts w:hint="eastAsia"/>
        </w:rPr>
        <w:t>行＝</w:t>
      </w:r>
      <w:r>
        <w:t>0</w:t>
      </w:r>
      <w:r>
        <w:rPr>
          <w:rFonts w:hint="eastAsia"/>
        </w:rPr>
        <w:t>。</w:t>
      </w:r>
    </w:p>
    <w:p w14:paraId="720F1EB3">
      <w:pPr>
        <w:pStyle w:val="11"/>
        <w:pageBreakBefore w:val="0"/>
        <w:widowControl w:val="0"/>
        <w:kinsoku/>
        <w:wordWrap/>
        <w:overflowPunct/>
        <w:topLinePunct w:val="0"/>
        <w:autoSpaceDE/>
        <w:autoSpaceDN/>
        <w:bidi w:val="0"/>
        <w:adjustRightInd/>
        <w:snapToGrid/>
        <w:spacing w:line="540" w:lineRule="atLeast"/>
        <w:textAlignment w:val="auto"/>
      </w:pPr>
      <w:r>
        <w:t>7.</w:t>
      </w:r>
      <w:r>
        <w:rPr>
          <w:rFonts w:hint="eastAsia"/>
        </w:rPr>
        <w:t>“是否延缓缴纳所得税”选择“是”时，核定征收方式选择“核定应税所得率（能核算收入总额的）”“核定应税所得率（能核算成本费用总额的）”的，第</w:t>
      </w:r>
      <w:r>
        <w:t>19</w:t>
      </w:r>
      <w:r>
        <w:rPr>
          <w:rFonts w:hint="eastAsia"/>
        </w:rPr>
        <w:t>行＝第</w:t>
      </w:r>
      <w:r>
        <w:t>16-17-18-L19</w:t>
      </w:r>
      <w:r>
        <w:rPr>
          <w:rFonts w:hint="eastAsia"/>
        </w:rPr>
        <w:t>行。月（季）度预缴纳税申报时，若第</w:t>
      </w:r>
      <w:r>
        <w:t>16-17-18-L19</w:t>
      </w:r>
      <w:r>
        <w:rPr>
          <w:rFonts w:hint="eastAsia"/>
        </w:rPr>
        <w:t>行＜</w:t>
      </w:r>
      <w:r>
        <w:t>0</w:t>
      </w:r>
      <w:r>
        <w:rPr>
          <w:rFonts w:hint="eastAsia"/>
        </w:rPr>
        <w:t>，第</w:t>
      </w:r>
      <w:r>
        <w:t>19</w:t>
      </w:r>
      <w:r>
        <w:rPr>
          <w:rFonts w:hint="eastAsia"/>
        </w:rPr>
        <w:t>行＝</w:t>
      </w:r>
      <w:r>
        <w:t>0</w:t>
      </w:r>
      <w:r>
        <w:rPr>
          <w:rFonts w:hint="eastAsia"/>
        </w:rPr>
        <w:t>。</w:t>
      </w:r>
    </w:p>
    <w:p w14:paraId="7BEADE23">
      <w:pPr>
        <w:pStyle w:val="11"/>
        <w:pageBreakBefore w:val="0"/>
        <w:widowControl w:val="0"/>
        <w:kinsoku/>
        <w:wordWrap/>
        <w:overflowPunct/>
        <w:topLinePunct w:val="0"/>
        <w:autoSpaceDE/>
        <w:autoSpaceDN/>
        <w:bidi w:val="0"/>
        <w:adjustRightInd/>
        <w:snapToGrid/>
        <w:spacing w:line="540" w:lineRule="atLeast"/>
        <w:textAlignment w:val="auto"/>
      </w:pPr>
      <w:r>
        <w:t>8.</w:t>
      </w:r>
      <w:r>
        <w:rPr>
          <w:rFonts w:hint="eastAsia"/>
        </w:rPr>
        <w:t>核定征收方式选择“核定应税所得率（能核算收入总额的）”“核定应税所得率（能核算成本费用总额的）”的，享受“免征”优惠的，第</w:t>
      </w:r>
      <w:r>
        <w:t>20</w:t>
      </w:r>
      <w:r>
        <w:rPr>
          <w:rFonts w:hint="eastAsia"/>
        </w:rPr>
        <w:t>行＝（第</w:t>
      </w:r>
      <w:r>
        <w:t>16-17-L19</w:t>
      </w:r>
      <w:r>
        <w:rPr>
          <w:rFonts w:hint="eastAsia"/>
        </w:rPr>
        <w:t>行）×</w:t>
      </w:r>
      <w:r>
        <w:t>40%</w:t>
      </w:r>
      <w:r>
        <w:rPr>
          <w:rFonts w:hint="eastAsia"/>
        </w:rPr>
        <w:t>；享受“减征”优惠的，第</w:t>
      </w:r>
      <w:r>
        <w:t>20</w:t>
      </w:r>
      <w:r>
        <w:rPr>
          <w:rFonts w:hint="eastAsia"/>
        </w:rPr>
        <w:t>行＝（第</w:t>
      </w:r>
      <w:r>
        <w:t>16-17-L19</w:t>
      </w:r>
      <w:r>
        <w:rPr>
          <w:rFonts w:hint="eastAsia"/>
        </w:rPr>
        <w:t>行）×</w:t>
      </w:r>
      <w:r>
        <w:t>40%</w:t>
      </w:r>
      <w:r>
        <w:rPr>
          <w:rFonts w:hint="eastAsia"/>
        </w:rPr>
        <w:t>×减征幅度。</w:t>
      </w:r>
    </w:p>
    <w:p w14:paraId="71A7621F">
      <w:pPr>
        <w:pStyle w:val="11"/>
        <w:pageBreakBefore w:val="0"/>
        <w:widowControl w:val="0"/>
        <w:kinsoku/>
        <w:wordWrap/>
        <w:overflowPunct/>
        <w:topLinePunct w:val="0"/>
        <w:autoSpaceDE/>
        <w:autoSpaceDN/>
        <w:bidi w:val="0"/>
        <w:adjustRightInd/>
        <w:snapToGrid/>
        <w:spacing w:line="540" w:lineRule="atLeast"/>
        <w:textAlignment w:val="auto"/>
      </w:pPr>
      <w:r>
        <w:rPr>
          <w:rFonts w:hint="eastAsia"/>
        </w:rPr>
        <w:t>核定征收方式选择“核定应纳所得税额”的，享受“免征”优惠的，第</w:t>
      </w:r>
      <w:r>
        <w:t>20</w:t>
      </w:r>
      <w:r>
        <w:rPr>
          <w:rFonts w:hint="eastAsia"/>
        </w:rPr>
        <w:t>行＝</w:t>
      </w:r>
      <w:r>
        <w:t>[</w:t>
      </w:r>
      <w:r>
        <w:rPr>
          <w:rFonts w:hint="eastAsia"/>
        </w:rPr>
        <w:t>核定的年度应纳所得税额÷（</w:t>
      </w:r>
      <w:r>
        <w:t>4</w:t>
      </w:r>
      <w:r>
        <w:rPr>
          <w:rFonts w:hint="eastAsia"/>
        </w:rPr>
        <w:t>或者</w:t>
      </w:r>
      <w:r>
        <w:t>12</w:t>
      </w:r>
      <w:r>
        <w:rPr>
          <w:rFonts w:hint="eastAsia"/>
        </w:rPr>
        <w:t>）×截止申报所属期的实际应申报属期数</w:t>
      </w:r>
      <w:r>
        <w:t>-</w:t>
      </w:r>
      <w:r>
        <w:rPr>
          <w:rFonts w:hint="eastAsia"/>
        </w:rPr>
        <w:t>本表第</w:t>
      </w:r>
      <w:r>
        <w:t>L19</w:t>
      </w:r>
      <w:r>
        <w:rPr>
          <w:rFonts w:hint="eastAsia"/>
        </w:rPr>
        <w:t>行</w:t>
      </w:r>
      <w:r>
        <w:t>]</w:t>
      </w:r>
      <w:r>
        <w:rPr>
          <w:rFonts w:hint="eastAsia"/>
        </w:rPr>
        <w:t>×</w:t>
      </w:r>
      <w:r>
        <w:t>40%</w:t>
      </w:r>
      <w:r>
        <w:rPr>
          <w:rFonts w:hint="eastAsia"/>
        </w:rPr>
        <w:t>；享受“减征”优惠的，第</w:t>
      </w:r>
      <w:r>
        <w:t>20</w:t>
      </w:r>
      <w:r>
        <w:rPr>
          <w:rFonts w:hint="eastAsia"/>
        </w:rPr>
        <w:t>行＝</w:t>
      </w:r>
      <w:r>
        <w:t>[</w:t>
      </w:r>
      <w:r>
        <w:rPr>
          <w:rFonts w:hint="eastAsia"/>
        </w:rPr>
        <w:t>核定的年度应纳所得税额÷（</w:t>
      </w:r>
      <w:r>
        <w:t>4</w:t>
      </w:r>
      <w:r>
        <w:rPr>
          <w:rFonts w:hint="eastAsia"/>
        </w:rPr>
        <w:t>或者</w:t>
      </w:r>
      <w:r>
        <w:t>12</w:t>
      </w:r>
      <w:r>
        <w:rPr>
          <w:rFonts w:hint="eastAsia"/>
        </w:rPr>
        <w:t>）×截止申报所属期的实际应申报属期数</w:t>
      </w:r>
      <w:r>
        <w:t>-</w:t>
      </w:r>
      <w:r>
        <w:rPr>
          <w:rFonts w:hint="eastAsia"/>
        </w:rPr>
        <w:t>本表第</w:t>
      </w:r>
      <w:r>
        <w:t>L19</w:t>
      </w:r>
      <w:r>
        <w:rPr>
          <w:rFonts w:hint="eastAsia"/>
        </w:rPr>
        <w:t>行</w:t>
      </w:r>
      <w:r>
        <w:t>]</w:t>
      </w:r>
      <w:r>
        <w:rPr>
          <w:rFonts w:hint="eastAsia"/>
        </w:rPr>
        <w:t>×</w:t>
      </w:r>
      <w:r>
        <w:t>40%</w:t>
      </w:r>
      <w:r>
        <w:rPr>
          <w:rFonts w:hint="eastAsia"/>
        </w:rPr>
        <w:t>×减征幅度。</w:t>
      </w:r>
    </w:p>
    <w:p w14:paraId="3D469371">
      <w:pPr>
        <w:pStyle w:val="11"/>
        <w:pageBreakBefore w:val="0"/>
        <w:widowControl w:val="0"/>
        <w:kinsoku/>
        <w:wordWrap/>
        <w:overflowPunct/>
        <w:topLinePunct w:val="0"/>
        <w:autoSpaceDE/>
        <w:autoSpaceDN/>
        <w:bidi w:val="0"/>
        <w:adjustRightInd/>
        <w:snapToGrid/>
        <w:spacing w:line="540" w:lineRule="atLeast"/>
        <w:textAlignment w:val="auto"/>
        <w:rPr>
          <w:rFonts w:hint="eastAsia"/>
        </w:rPr>
      </w:pPr>
      <w:r>
        <w:t>9.</w:t>
      </w:r>
      <w:r>
        <w:rPr>
          <w:rFonts w:hint="eastAsia"/>
        </w:rPr>
        <w:t>核定征收方式选择“核定应税所得率（能核算收入总额的）”“核定应税所得率（能核算成本费用总额的）”的，第</w:t>
      </w:r>
      <w:r>
        <w:t>21</w:t>
      </w:r>
      <w:r>
        <w:rPr>
          <w:rFonts w:hint="eastAsia"/>
        </w:rPr>
        <w:t>行＝第</w:t>
      </w:r>
      <w:r>
        <w:t>19-20</w:t>
      </w:r>
      <w:r>
        <w:rPr>
          <w:rFonts w:hint="eastAsia"/>
        </w:rPr>
        <w:t>行。当第</w:t>
      </w:r>
      <w:r>
        <w:t>19-20</w:t>
      </w:r>
      <w:r>
        <w:rPr>
          <w:rFonts w:hint="eastAsia"/>
        </w:rPr>
        <w:t>行＜</w:t>
      </w:r>
      <w:r>
        <w:t>0</w:t>
      </w:r>
      <w:r>
        <w:rPr>
          <w:rFonts w:hint="eastAsia"/>
        </w:rPr>
        <w:t>时，本行＝</w:t>
      </w:r>
      <w:r>
        <w:t>0</w:t>
      </w:r>
      <w:r>
        <w:rPr>
          <w:rFonts w:hint="eastAsia"/>
        </w:rPr>
        <w:t>。</w:t>
      </w:r>
    </w:p>
    <w:p w14:paraId="70A2956A">
      <w:pPr>
        <w:pStyle w:val="11"/>
        <w:pageBreakBefore w:val="0"/>
        <w:widowControl w:val="0"/>
        <w:kinsoku/>
        <w:wordWrap/>
        <w:overflowPunct/>
        <w:topLinePunct w:val="0"/>
        <w:autoSpaceDE/>
        <w:autoSpaceDN/>
        <w:bidi w:val="0"/>
        <w:adjustRightInd/>
        <w:snapToGrid/>
        <w:spacing w:line="540" w:lineRule="atLeast"/>
        <w:textAlignment w:val="auto"/>
      </w:pPr>
      <w:r>
        <w:rPr>
          <w:rFonts w:hint="eastAsia"/>
        </w:rPr>
        <w:t>核定征收方式选择“核定应纳所得税额”的：第</w:t>
      </w:r>
      <w:r>
        <w:t>21</w:t>
      </w:r>
      <w:r>
        <w:rPr>
          <w:rFonts w:hint="eastAsia"/>
        </w:rPr>
        <w:t>行＝</w:t>
      </w:r>
      <w:r>
        <w:t>[</w:t>
      </w:r>
      <w:r>
        <w:rPr>
          <w:rFonts w:hint="eastAsia"/>
        </w:rPr>
        <w:t>核定的年度应纳所得税额÷（</w:t>
      </w:r>
      <w:r>
        <w:t>4</w:t>
      </w:r>
      <w:r>
        <w:rPr>
          <w:rFonts w:hint="eastAsia"/>
        </w:rPr>
        <w:t>或者</w:t>
      </w:r>
      <w:r>
        <w:t>12</w:t>
      </w:r>
      <w:r>
        <w:rPr>
          <w:rFonts w:hint="eastAsia"/>
        </w:rPr>
        <w:t>）×截止申报所属期的实际应申报属期数</w:t>
      </w:r>
      <w:r>
        <w:t>]</w:t>
      </w:r>
      <w:r>
        <w:rPr>
          <w:rFonts w:hint="eastAsia"/>
        </w:rPr>
        <w:t>－本表第</w:t>
      </w:r>
      <w:r>
        <w:t>L19</w:t>
      </w:r>
      <w:r>
        <w:rPr>
          <w:rFonts w:hint="eastAsia"/>
        </w:rPr>
        <w:t>行</w:t>
      </w:r>
      <w:r>
        <w:t>–</w:t>
      </w:r>
      <w:r>
        <w:rPr>
          <w:rFonts w:hint="eastAsia"/>
        </w:rPr>
        <w:t>本表第</w:t>
      </w:r>
      <w:r>
        <w:t>20</w:t>
      </w:r>
      <w:r>
        <w:rPr>
          <w:rFonts w:hint="eastAsia"/>
        </w:rPr>
        <w:t>行</w:t>
      </w:r>
      <w:r>
        <w:t>-</w:t>
      </w:r>
      <w:r>
        <w:rPr>
          <w:rFonts w:hint="eastAsia"/>
        </w:rPr>
        <w:t>截止上期本表第</w:t>
      </w:r>
      <w:r>
        <w:t>21</w:t>
      </w:r>
      <w:r>
        <w:rPr>
          <w:rFonts w:hint="eastAsia"/>
        </w:rPr>
        <w:t>行合计金额。当计算结果＜</w:t>
      </w:r>
      <w:r>
        <w:t>0</w:t>
      </w:r>
      <w:r>
        <w:rPr>
          <w:rFonts w:hint="eastAsia"/>
        </w:rPr>
        <w:t>时，本行＝</w:t>
      </w:r>
      <w:r>
        <w:t>0</w:t>
      </w:r>
      <w:r>
        <w:rPr>
          <w:rFonts w:hint="eastAsia"/>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6AC42679"/>
    <w:rsid w:val="0CA66B59"/>
    <w:rsid w:val="4CFC467E"/>
    <w:rsid w:val="5A2F1CE1"/>
    <w:rsid w:val="6A1558CE"/>
    <w:rsid w:val="6AC42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cs="Times New Roman"/>
      <w:kern w:val="0"/>
      <w:sz w:val="18"/>
      <w:szCs w:val="20"/>
    </w:rPr>
  </w:style>
  <w:style w:type="character" w:styleId="6">
    <w:name w:val="page number"/>
    <w:basedOn w:val="5"/>
    <w:qFormat/>
    <w:uiPriority w:val="0"/>
    <w:rPr>
      <w:rFonts w:cs="Times New Roman"/>
    </w:rPr>
  </w:style>
  <w:style w:type="paragraph" w:customStyle="1" w:styleId="7">
    <w:name w:val="文件"/>
    <w:basedOn w:val="1"/>
    <w:qFormat/>
    <w:uiPriority w:val="0"/>
    <w:pPr>
      <w:spacing w:line="540" w:lineRule="atLeast"/>
      <w:ind w:firstLine="480" w:firstLineChars="200"/>
      <w:jc w:val="left"/>
    </w:pPr>
    <w:rPr>
      <w:rFonts w:hint="default" w:ascii="宋体" w:hAnsi="宋体" w:eastAsiaTheme="majorEastAsia" w:cstheme="majorEastAsia"/>
      <w:sz w:val="24"/>
    </w:rPr>
  </w:style>
  <w:style w:type="paragraph" w:customStyle="1" w:styleId="8">
    <w:name w:val="SBBT1"/>
    <w:basedOn w:val="1"/>
    <w:qFormat/>
    <w:uiPriority w:val="0"/>
    <w:pPr>
      <w:tabs>
        <w:tab w:val="center" w:pos="4678"/>
      </w:tabs>
      <w:ind w:left="139" w:leftChars="66" w:right="139" w:rightChars="66" w:firstLine="2"/>
      <w:jc w:val="left"/>
      <w:outlineLvl w:val="0"/>
    </w:pPr>
    <w:rPr>
      <w:rFonts w:ascii="方正小标宋简体" w:eastAsia="方正小标宋简体" w:cs="方正小标宋简体"/>
      <w:sz w:val="28"/>
      <w:szCs w:val="28"/>
    </w:rPr>
  </w:style>
  <w:style w:type="paragraph" w:customStyle="1" w:styleId="9">
    <w:name w:val="SBBL1"/>
    <w:basedOn w:val="2"/>
    <w:qFormat/>
    <w:uiPriority w:val="0"/>
    <w:pPr>
      <w:spacing w:beforeLines="100" w:afterLines="150" w:line="360" w:lineRule="auto"/>
      <w:jc w:val="center"/>
    </w:pPr>
    <w:rPr>
      <w:rFonts w:ascii="方正小标宋简体" w:hAnsi="宋体" w:eastAsia="方正小标宋简体" w:cs="宋体"/>
      <w:b w:val="0"/>
      <w:bCs w:val="0"/>
      <w:sz w:val="28"/>
      <w:szCs w:val="28"/>
    </w:rPr>
  </w:style>
  <w:style w:type="paragraph" w:customStyle="1" w:styleId="10">
    <w:name w:val="SBBL2"/>
    <w:basedOn w:val="1"/>
    <w:qFormat/>
    <w:uiPriority w:val="0"/>
    <w:pPr>
      <w:spacing w:line="360" w:lineRule="auto"/>
      <w:ind w:firstLine="480" w:firstLineChars="200"/>
      <w:jc w:val="left"/>
      <w:outlineLvl w:val="1"/>
    </w:pPr>
    <w:rPr>
      <w:rFonts w:ascii="黑体" w:hAnsi="黑体" w:eastAsia="黑体" w:cs="黑体"/>
      <w:sz w:val="24"/>
      <w:szCs w:val="24"/>
    </w:rPr>
  </w:style>
  <w:style w:type="paragraph" w:customStyle="1" w:styleId="11">
    <w:name w:val="SBBZW"/>
    <w:basedOn w:val="1"/>
    <w:qFormat/>
    <w:uiPriority w:val="0"/>
    <w:pPr>
      <w:spacing w:line="360" w:lineRule="auto"/>
      <w:ind w:firstLine="480" w:firstLineChars="200"/>
    </w:pPr>
    <w:rPr>
      <w:rFonts w:ascii="宋体" w:hAnsi="宋体" w:eastAsia="宋体" w:cs="宋体"/>
      <w:sz w:val="24"/>
      <w:szCs w:val="24"/>
    </w:rPr>
  </w:style>
  <w:style w:type="paragraph" w:customStyle="1" w:styleId="12">
    <w:name w:val="SBBL3"/>
    <w:basedOn w:val="1"/>
    <w:qFormat/>
    <w:uiPriority w:val="0"/>
    <w:pPr>
      <w:spacing w:line="360" w:lineRule="auto"/>
      <w:ind w:firstLine="480" w:firstLineChars="200"/>
      <w:outlineLvl w:val="2"/>
    </w:pPr>
    <w:rPr>
      <w:rFonts w:ascii="楷体_GB2312" w:hAnsi="楷体_GB2312" w:eastAsia="楷体_GB2312" w:cs="楷体_GB2312"/>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4899</Words>
  <Characters>5144</Characters>
  <Lines>0</Lines>
  <Paragraphs>0</Paragraphs>
  <TotalTime>14</TotalTime>
  <ScaleCrop>false</ScaleCrop>
  <LinksUpToDate>false</LinksUpToDate>
  <CharactersWithSpaces>5333</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2024-08-11T09:49:00Z</dcterms:created>
  <dc:creator>www.shuiwu114.com</dc:creator>
  <cp:lastModifiedBy>www.shuiwu114.com</cp:lastModifiedBy>
  <dcterms:modified xsi:type="dcterms:W3CDTF">2024-09-25T10:47:43Z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E2661DE3E6BD4B2CABD8E39EC1E03751_11</vt:lpwstr>
  </property>
</Properties>
</file>