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71414A">
      <w:pPr>
        <w:pStyle w:val="6"/>
        <w:rPr>
          <w:rFonts w:hint="eastAsia"/>
        </w:rPr>
      </w:pPr>
      <w:bookmarkStart w:id="0" w:name="_Toc499456593"/>
      <w:r>
        <w:rPr>
          <w:rFonts w:hint="eastAsia"/>
        </w:rPr>
        <w:t>A105120</w:t>
      </w:r>
      <w:r>
        <w:tab/>
      </w:r>
      <w:bookmarkEnd w:id="0"/>
      <w:r>
        <w:rPr>
          <w:rFonts w:hint="eastAsia"/>
        </w:rPr>
        <w:t>贷款损失准备金及纳税调整明细表</w:t>
      </w:r>
    </w:p>
    <w:tbl>
      <w:tblPr>
        <w:tblStyle w:val="3"/>
        <w:tblW w:w="94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40"/>
        <w:gridCol w:w="2492"/>
        <w:gridCol w:w="853"/>
        <w:gridCol w:w="1617"/>
        <w:gridCol w:w="1180"/>
        <w:gridCol w:w="1180"/>
        <w:gridCol w:w="1440"/>
      </w:tblGrid>
      <w:tr w14:paraId="5692B0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40" w:type="dxa"/>
            <w:vMerge w:val="restart"/>
            <w:shd w:val="clear" w:color="auto" w:fill="auto"/>
            <w:noWrap w:val="0"/>
            <w:vAlign w:val="center"/>
          </w:tcPr>
          <w:p w14:paraId="37FBECBC">
            <w:pPr>
              <w:widowControl/>
              <w:jc w:val="center"/>
              <w:rPr>
                <w:rFonts w:ascii="宋体" w:hAnsi="宋体" w:cs="宋体"/>
                <w:kern w:val="0"/>
                <w:sz w:val="20"/>
                <w:szCs w:val="20"/>
              </w:rPr>
            </w:pPr>
            <w:bookmarkStart w:id="2" w:name="_GoBack"/>
            <w:bookmarkEnd w:id="2"/>
            <w:r>
              <w:rPr>
                <w:rFonts w:hint="eastAsia" w:ascii="宋体" w:hAnsi="宋体" w:cs="宋体"/>
                <w:kern w:val="0"/>
                <w:sz w:val="20"/>
                <w:szCs w:val="20"/>
              </w:rPr>
              <w:t>行次</w:t>
            </w:r>
          </w:p>
        </w:tc>
        <w:tc>
          <w:tcPr>
            <w:tcW w:w="4962" w:type="dxa"/>
            <w:gridSpan w:val="3"/>
            <w:vMerge w:val="restart"/>
            <w:shd w:val="clear" w:color="auto" w:fill="auto"/>
            <w:noWrap/>
            <w:vAlign w:val="center"/>
          </w:tcPr>
          <w:p w14:paraId="65514E08">
            <w:pPr>
              <w:widowControl/>
              <w:jc w:val="center"/>
              <w:rPr>
                <w:rFonts w:ascii="宋体" w:hAnsi="宋体" w:cs="宋体"/>
                <w:kern w:val="0"/>
                <w:sz w:val="20"/>
                <w:szCs w:val="20"/>
              </w:rPr>
            </w:pPr>
            <w:r>
              <w:rPr>
                <w:rFonts w:hint="eastAsia" w:ascii="宋体" w:hAnsi="宋体" w:cs="宋体"/>
                <w:spacing w:val="500"/>
                <w:kern w:val="0"/>
                <w:sz w:val="20"/>
                <w:szCs w:val="20"/>
                <w:fitText w:val="1400" w:id="820053940"/>
              </w:rPr>
              <w:t>项</w:t>
            </w:r>
            <w:r>
              <w:rPr>
                <w:rFonts w:hint="eastAsia" w:ascii="宋体" w:hAnsi="宋体" w:cs="宋体"/>
                <w:spacing w:val="0"/>
                <w:kern w:val="0"/>
                <w:sz w:val="20"/>
                <w:szCs w:val="20"/>
                <w:fitText w:val="1400" w:id="820053940"/>
              </w:rPr>
              <w:t>目</w:t>
            </w:r>
          </w:p>
        </w:tc>
        <w:tc>
          <w:tcPr>
            <w:tcW w:w="1180" w:type="dxa"/>
            <w:shd w:val="clear" w:color="auto" w:fill="auto"/>
            <w:noWrap w:val="0"/>
            <w:vAlign w:val="center"/>
          </w:tcPr>
          <w:p w14:paraId="7283699B">
            <w:pPr>
              <w:widowControl/>
              <w:jc w:val="center"/>
              <w:rPr>
                <w:rFonts w:ascii="宋体" w:hAnsi="宋体" w:cs="宋体"/>
                <w:kern w:val="0"/>
                <w:sz w:val="20"/>
                <w:szCs w:val="20"/>
              </w:rPr>
            </w:pPr>
            <w:r>
              <w:rPr>
                <w:rFonts w:hint="eastAsia" w:ascii="宋体" w:hAnsi="宋体" w:cs="宋体"/>
                <w:kern w:val="0"/>
                <w:sz w:val="20"/>
                <w:szCs w:val="20"/>
              </w:rPr>
              <w:t>账载金额</w:t>
            </w:r>
          </w:p>
        </w:tc>
        <w:tc>
          <w:tcPr>
            <w:tcW w:w="1180" w:type="dxa"/>
            <w:shd w:val="clear" w:color="auto" w:fill="auto"/>
            <w:noWrap w:val="0"/>
            <w:vAlign w:val="center"/>
          </w:tcPr>
          <w:p w14:paraId="24FE66C0">
            <w:pPr>
              <w:widowControl/>
              <w:jc w:val="center"/>
              <w:rPr>
                <w:rFonts w:ascii="宋体" w:hAnsi="宋体" w:cs="宋体"/>
                <w:kern w:val="0"/>
                <w:sz w:val="20"/>
                <w:szCs w:val="20"/>
              </w:rPr>
            </w:pPr>
            <w:r>
              <w:rPr>
                <w:rFonts w:hint="eastAsia" w:ascii="宋体" w:hAnsi="宋体" w:cs="宋体"/>
                <w:kern w:val="0"/>
                <w:sz w:val="20"/>
                <w:szCs w:val="20"/>
              </w:rPr>
              <w:t>税收金额</w:t>
            </w:r>
          </w:p>
        </w:tc>
        <w:tc>
          <w:tcPr>
            <w:tcW w:w="1440" w:type="dxa"/>
            <w:shd w:val="clear" w:color="auto" w:fill="auto"/>
            <w:noWrap w:val="0"/>
            <w:vAlign w:val="center"/>
          </w:tcPr>
          <w:p w14:paraId="252017F1">
            <w:pPr>
              <w:widowControl/>
              <w:jc w:val="center"/>
              <w:rPr>
                <w:rFonts w:ascii="宋体" w:hAnsi="宋体" w:cs="宋体"/>
                <w:kern w:val="0"/>
                <w:sz w:val="20"/>
                <w:szCs w:val="20"/>
              </w:rPr>
            </w:pPr>
            <w:r>
              <w:rPr>
                <w:rFonts w:hint="eastAsia" w:ascii="宋体" w:hAnsi="宋体" w:cs="宋体"/>
                <w:kern w:val="0"/>
                <w:sz w:val="20"/>
                <w:szCs w:val="20"/>
              </w:rPr>
              <w:t>纳税调整金额</w:t>
            </w:r>
          </w:p>
        </w:tc>
      </w:tr>
      <w:tr w14:paraId="1691D4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40" w:type="dxa"/>
            <w:vMerge w:val="continue"/>
            <w:shd w:val="clear" w:color="auto" w:fill="auto"/>
            <w:noWrap w:val="0"/>
            <w:vAlign w:val="center"/>
          </w:tcPr>
          <w:p w14:paraId="6DD5E1F0">
            <w:pPr>
              <w:widowControl/>
              <w:jc w:val="left"/>
              <w:rPr>
                <w:rFonts w:ascii="宋体" w:hAnsi="宋体" w:cs="宋体"/>
                <w:kern w:val="0"/>
                <w:sz w:val="20"/>
                <w:szCs w:val="20"/>
              </w:rPr>
            </w:pPr>
          </w:p>
        </w:tc>
        <w:tc>
          <w:tcPr>
            <w:tcW w:w="4962" w:type="dxa"/>
            <w:gridSpan w:val="3"/>
            <w:vMerge w:val="continue"/>
            <w:shd w:val="clear" w:color="auto" w:fill="auto"/>
            <w:noWrap w:val="0"/>
            <w:vAlign w:val="center"/>
          </w:tcPr>
          <w:p w14:paraId="71E4CD13">
            <w:pPr>
              <w:widowControl/>
              <w:jc w:val="left"/>
              <w:rPr>
                <w:rFonts w:ascii="宋体" w:hAnsi="宋体" w:cs="宋体"/>
                <w:kern w:val="0"/>
                <w:sz w:val="20"/>
                <w:szCs w:val="20"/>
              </w:rPr>
            </w:pPr>
          </w:p>
        </w:tc>
        <w:tc>
          <w:tcPr>
            <w:tcW w:w="1180" w:type="dxa"/>
            <w:shd w:val="clear" w:color="auto" w:fill="auto"/>
            <w:noWrap/>
            <w:vAlign w:val="center"/>
          </w:tcPr>
          <w:p w14:paraId="029F3B40">
            <w:pPr>
              <w:widowControl/>
              <w:jc w:val="center"/>
              <w:rPr>
                <w:rFonts w:ascii="宋体" w:hAnsi="宋体" w:cs="宋体"/>
                <w:kern w:val="0"/>
                <w:sz w:val="20"/>
                <w:szCs w:val="20"/>
              </w:rPr>
            </w:pPr>
            <w:r>
              <w:rPr>
                <w:rFonts w:hint="eastAsia" w:ascii="宋体" w:hAnsi="宋体" w:cs="宋体"/>
                <w:kern w:val="0"/>
                <w:sz w:val="20"/>
                <w:szCs w:val="20"/>
              </w:rPr>
              <w:t>1</w:t>
            </w:r>
          </w:p>
        </w:tc>
        <w:tc>
          <w:tcPr>
            <w:tcW w:w="1180" w:type="dxa"/>
            <w:shd w:val="clear" w:color="auto" w:fill="auto"/>
            <w:noWrap/>
            <w:vAlign w:val="center"/>
          </w:tcPr>
          <w:p w14:paraId="3E67EC01">
            <w:pPr>
              <w:widowControl/>
              <w:jc w:val="center"/>
              <w:rPr>
                <w:rFonts w:ascii="宋体" w:hAnsi="宋体" w:cs="宋体"/>
                <w:kern w:val="0"/>
                <w:sz w:val="20"/>
                <w:szCs w:val="20"/>
              </w:rPr>
            </w:pPr>
            <w:r>
              <w:rPr>
                <w:rFonts w:hint="eastAsia" w:ascii="宋体" w:hAnsi="宋体" w:cs="宋体"/>
                <w:kern w:val="0"/>
                <w:sz w:val="20"/>
                <w:szCs w:val="20"/>
              </w:rPr>
              <w:t>2</w:t>
            </w:r>
          </w:p>
        </w:tc>
        <w:tc>
          <w:tcPr>
            <w:tcW w:w="1440" w:type="dxa"/>
            <w:shd w:val="clear" w:color="auto" w:fill="auto"/>
            <w:noWrap/>
            <w:vAlign w:val="center"/>
          </w:tcPr>
          <w:p w14:paraId="57C7DFB1">
            <w:pPr>
              <w:widowControl/>
              <w:jc w:val="center"/>
              <w:rPr>
                <w:rFonts w:ascii="宋体" w:hAnsi="宋体" w:cs="宋体"/>
                <w:kern w:val="0"/>
                <w:sz w:val="20"/>
                <w:szCs w:val="20"/>
              </w:rPr>
            </w:pPr>
            <w:r>
              <w:rPr>
                <w:rFonts w:hint="eastAsia" w:ascii="宋体" w:hAnsi="宋体" w:cs="宋体"/>
                <w:kern w:val="0"/>
                <w:sz w:val="20"/>
                <w:szCs w:val="20"/>
              </w:rPr>
              <w:t>3（1-2）</w:t>
            </w:r>
          </w:p>
        </w:tc>
      </w:tr>
      <w:tr w14:paraId="58F27B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40" w:type="dxa"/>
            <w:shd w:val="clear" w:color="auto" w:fill="auto"/>
            <w:noWrap/>
            <w:vAlign w:val="center"/>
          </w:tcPr>
          <w:p w14:paraId="20D975B4">
            <w:pPr>
              <w:widowControl/>
              <w:jc w:val="center"/>
              <w:rPr>
                <w:rFonts w:ascii="宋体" w:hAnsi="宋体" w:cs="宋体"/>
                <w:kern w:val="0"/>
                <w:sz w:val="20"/>
                <w:szCs w:val="20"/>
              </w:rPr>
            </w:pPr>
            <w:r>
              <w:rPr>
                <w:rFonts w:hint="eastAsia" w:ascii="宋体" w:hAnsi="宋体" w:cs="宋体"/>
                <w:kern w:val="0"/>
                <w:sz w:val="20"/>
                <w:szCs w:val="20"/>
              </w:rPr>
              <w:t>1</w:t>
            </w:r>
          </w:p>
        </w:tc>
        <w:tc>
          <w:tcPr>
            <w:tcW w:w="4962" w:type="dxa"/>
            <w:gridSpan w:val="3"/>
            <w:shd w:val="clear" w:color="auto" w:fill="auto"/>
            <w:noWrap/>
            <w:vAlign w:val="center"/>
          </w:tcPr>
          <w:p w14:paraId="1A87C453">
            <w:pPr>
              <w:widowControl/>
              <w:jc w:val="left"/>
              <w:rPr>
                <w:rFonts w:ascii="宋体" w:hAnsi="宋体" w:cs="宋体"/>
                <w:kern w:val="0"/>
                <w:sz w:val="20"/>
                <w:szCs w:val="20"/>
              </w:rPr>
            </w:pPr>
            <w:r>
              <w:rPr>
                <w:rFonts w:hint="eastAsia" w:ascii="宋体" w:hAnsi="宋体" w:cs="宋体"/>
                <w:kern w:val="0"/>
                <w:sz w:val="20"/>
                <w:szCs w:val="20"/>
              </w:rPr>
              <w:t>一、保险公司（2+13+14+15+16+19+20）</w:t>
            </w:r>
          </w:p>
        </w:tc>
        <w:tc>
          <w:tcPr>
            <w:tcW w:w="1180" w:type="dxa"/>
            <w:shd w:val="clear" w:color="auto" w:fill="auto"/>
            <w:noWrap/>
            <w:vAlign w:val="center"/>
          </w:tcPr>
          <w:p w14:paraId="58ED5B49">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noWrap/>
            <w:vAlign w:val="center"/>
          </w:tcPr>
          <w:p w14:paraId="7B4F8692">
            <w:pPr>
              <w:widowControl/>
              <w:jc w:val="right"/>
              <w:rPr>
                <w:rFonts w:ascii="宋体" w:hAnsi="宋体" w:cs="宋体"/>
                <w:kern w:val="0"/>
                <w:sz w:val="20"/>
                <w:szCs w:val="20"/>
              </w:rPr>
            </w:pPr>
            <w:r>
              <w:rPr>
                <w:rFonts w:hint="eastAsia" w:ascii="宋体" w:hAnsi="宋体" w:cs="宋体"/>
                <w:kern w:val="0"/>
                <w:sz w:val="20"/>
                <w:szCs w:val="20"/>
              </w:rPr>
              <w:t>　</w:t>
            </w:r>
          </w:p>
        </w:tc>
        <w:tc>
          <w:tcPr>
            <w:tcW w:w="1440" w:type="dxa"/>
            <w:shd w:val="clear" w:color="auto" w:fill="auto"/>
            <w:noWrap/>
            <w:vAlign w:val="center"/>
          </w:tcPr>
          <w:p w14:paraId="05C9DFA9">
            <w:pPr>
              <w:widowControl/>
              <w:jc w:val="right"/>
              <w:rPr>
                <w:rFonts w:ascii="宋体" w:hAnsi="宋体" w:cs="宋体"/>
                <w:kern w:val="0"/>
                <w:sz w:val="20"/>
                <w:szCs w:val="20"/>
              </w:rPr>
            </w:pPr>
            <w:r>
              <w:rPr>
                <w:rFonts w:hint="eastAsia" w:ascii="宋体" w:hAnsi="宋体" w:cs="宋体"/>
                <w:kern w:val="0"/>
                <w:sz w:val="20"/>
                <w:szCs w:val="20"/>
              </w:rPr>
              <w:t>　</w:t>
            </w:r>
          </w:p>
        </w:tc>
      </w:tr>
      <w:tr w14:paraId="1191FF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40" w:type="dxa"/>
            <w:shd w:val="clear" w:color="auto" w:fill="auto"/>
            <w:noWrap/>
            <w:vAlign w:val="center"/>
          </w:tcPr>
          <w:p w14:paraId="6ADE0948">
            <w:pPr>
              <w:widowControl/>
              <w:jc w:val="center"/>
              <w:rPr>
                <w:rFonts w:ascii="宋体" w:hAnsi="宋体" w:cs="宋体"/>
                <w:kern w:val="0"/>
                <w:sz w:val="20"/>
                <w:szCs w:val="20"/>
              </w:rPr>
            </w:pPr>
            <w:r>
              <w:rPr>
                <w:rFonts w:hint="eastAsia" w:ascii="宋体" w:hAnsi="宋体" w:cs="宋体"/>
                <w:kern w:val="0"/>
                <w:sz w:val="20"/>
                <w:szCs w:val="20"/>
              </w:rPr>
              <w:t>2</w:t>
            </w:r>
          </w:p>
        </w:tc>
        <w:tc>
          <w:tcPr>
            <w:tcW w:w="4962" w:type="dxa"/>
            <w:gridSpan w:val="3"/>
            <w:shd w:val="clear" w:color="auto" w:fill="auto"/>
            <w:noWrap/>
            <w:vAlign w:val="center"/>
          </w:tcPr>
          <w:p w14:paraId="042C754A">
            <w:pPr>
              <w:widowControl/>
              <w:ind w:firstLine="400" w:firstLineChars="200"/>
              <w:jc w:val="left"/>
              <w:rPr>
                <w:rFonts w:ascii="宋体" w:hAnsi="宋体" w:cs="宋体"/>
                <w:kern w:val="0"/>
                <w:sz w:val="20"/>
                <w:szCs w:val="20"/>
              </w:rPr>
            </w:pPr>
            <w:r>
              <w:rPr>
                <w:rFonts w:hint="eastAsia" w:ascii="宋体" w:hAnsi="宋体" w:cs="宋体"/>
                <w:kern w:val="0"/>
                <w:sz w:val="20"/>
                <w:szCs w:val="20"/>
              </w:rPr>
              <w:t>（一）保险保障基金（3+4+5+…+12）</w:t>
            </w:r>
          </w:p>
        </w:tc>
        <w:tc>
          <w:tcPr>
            <w:tcW w:w="1180" w:type="dxa"/>
            <w:shd w:val="clear" w:color="auto" w:fill="auto"/>
            <w:noWrap/>
            <w:vAlign w:val="center"/>
          </w:tcPr>
          <w:p w14:paraId="0ED18011">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noWrap/>
            <w:vAlign w:val="center"/>
          </w:tcPr>
          <w:p w14:paraId="67273D2B">
            <w:pPr>
              <w:widowControl/>
              <w:jc w:val="right"/>
              <w:rPr>
                <w:rFonts w:ascii="宋体" w:hAnsi="宋体" w:cs="宋体"/>
                <w:kern w:val="0"/>
                <w:sz w:val="18"/>
                <w:szCs w:val="18"/>
              </w:rPr>
            </w:pPr>
            <w:r>
              <w:rPr>
                <w:rFonts w:hint="eastAsia" w:ascii="宋体" w:hAnsi="宋体" w:cs="宋体"/>
                <w:kern w:val="0"/>
                <w:sz w:val="18"/>
                <w:szCs w:val="18"/>
              </w:rPr>
              <w:t>　</w:t>
            </w:r>
          </w:p>
        </w:tc>
        <w:tc>
          <w:tcPr>
            <w:tcW w:w="1440" w:type="dxa"/>
            <w:shd w:val="clear" w:color="auto" w:fill="auto"/>
            <w:noWrap/>
            <w:vAlign w:val="center"/>
          </w:tcPr>
          <w:p w14:paraId="44208D7E">
            <w:pPr>
              <w:widowControl/>
              <w:jc w:val="right"/>
              <w:rPr>
                <w:rFonts w:ascii="宋体" w:hAnsi="宋体" w:cs="宋体"/>
                <w:kern w:val="0"/>
                <w:sz w:val="20"/>
                <w:szCs w:val="20"/>
              </w:rPr>
            </w:pPr>
            <w:r>
              <w:rPr>
                <w:rFonts w:hint="eastAsia" w:ascii="宋体" w:hAnsi="宋体" w:cs="宋体"/>
                <w:kern w:val="0"/>
                <w:sz w:val="20"/>
                <w:szCs w:val="20"/>
              </w:rPr>
              <w:t>　</w:t>
            </w:r>
          </w:p>
        </w:tc>
      </w:tr>
      <w:tr w14:paraId="26F15D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40" w:type="dxa"/>
            <w:shd w:val="clear" w:color="auto" w:fill="auto"/>
            <w:noWrap/>
            <w:vAlign w:val="center"/>
          </w:tcPr>
          <w:p w14:paraId="70CC8264">
            <w:pPr>
              <w:widowControl/>
              <w:jc w:val="center"/>
              <w:rPr>
                <w:rFonts w:ascii="宋体" w:hAnsi="宋体" w:cs="宋体"/>
                <w:kern w:val="0"/>
                <w:sz w:val="20"/>
                <w:szCs w:val="20"/>
              </w:rPr>
            </w:pPr>
            <w:r>
              <w:rPr>
                <w:rFonts w:hint="eastAsia" w:ascii="宋体" w:hAnsi="宋体" w:cs="宋体"/>
                <w:kern w:val="0"/>
                <w:sz w:val="20"/>
                <w:szCs w:val="20"/>
              </w:rPr>
              <w:t>3</w:t>
            </w:r>
          </w:p>
        </w:tc>
        <w:tc>
          <w:tcPr>
            <w:tcW w:w="2492" w:type="dxa"/>
            <w:vMerge w:val="restart"/>
            <w:shd w:val="clear" w:color="auto" w:fill="auto"/>
            <w:noWrap/>
            <w:vAlign w:val="center"/>
          </w:tcPr>
          <w:p w14:paraId="33FB40C2">
            <w:pPr>
              <w:widowControl/>
              <w:ind w:firstLine="800" w:firstLineChars="400"/>
              <w:jc w:val="left"/>
              <w:rPr>
                <w:rFonts w:ascii="宋体" w:hAnsi="宋体" w:cs="宋体"/>
                <w:kern w:val="0"/>
                <w:sz w:val="20"/>
                <w:szCs w:val="20"/>
              </w:rPr>
            </w:pPr>
            <w:r>
              <w:rPr>
                <w:rFonts w:hint="eastAsia" w:ascii="宋体" w:hAnsi="宋体" w:cs="宋体"/>
                <w:kern w:val="0"/>
                <w:sz w:val="20"/>
                <w:szCs w:val="20"/>
              </w:rPr>
              <w:t>1.财产保险业务</w:t>
            </w:r>
          </w:p>
        </w:tc>
        <w:tc>
          <w:tcPr>
            <w:tcW w:w="2470" w:type="dxa"/>
            <w:gridSpan w:val="2"/>
            <w:shd w:val="clear" w:color="auto" w:fill="auto"/>
            <w:noWrap/>
            <w:vAlign w:val="center"/>
          </w:tcPr>
          <w:p w14:paraId="3038C285">
            <w:pPr>
              <w:widowControl/>
              <w:jc w:val="left"/>
              <w:rPr>
                <w:rFonts w:ascii="宋体" w:hAnsi="宋体" w:cs="宋体"/>
                <w:kern w:val="0"/>
                <w:sz w:val="20"/>
                <w:szCs w:val="20"/>
              </w:rPr>
            </w:pPr>
            <w:r>
              <w:rPr>
                <w:rFonts w:hint="eastAsia" w:ascii="宋体" w:hAnsi="宋体" w:cs="宋体"/>
                <w:kern w:val="0"/>
                <w:sz w:val="20"/>
                <w:szCs w:val="20"/>
              </w:rPr>
              <w:t>非投资型</w:t>
            </w:r>
          </w:p>
        </w:tc>
        <w:tc>
          <w:tcPr>
            <w:tcW w:w="1180" w:type="dxa"/>
            <w:shd w:val="clear" w:color="auto" w:fill="auto"/>
            <w:noWrap/>
            <w:vAlign w:val="center"/>
          </w:tcPr>
          <w:p w14:paraId="267EA1A3">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noWrap/>
            <w:vAlign w:val="center"/>
          </w:tcPr>
          <w:p w14:paraId="04EA92D2">
            <w:pPr>
              <w:widowControl/>
              <w:jc w:val="right"/>
              <w:rPr>
                <w:rFonts w:ascii="宋体" w:hAnsi="宋体" w:cs="宋体"/>
                <w:kern w:val="0"/>
                <w:sz w:val="18"/>
                <w:szCs w:val="18"/>
              </w:rPr>
            </w:pPr>
            <w:r>
              <w:rPr>
                <w:rFonts w:hint="eastAsia" w:ascii="宋体" w:hAnsi="宋体" w:cs="宋体"/>
                <w:kern w:val="0"/>
                <w:sz w:val="18"/>
                <w:szCs w:val="18"/>
              </w:rPr>
              <w:t>　</w:t>
            </w:r>
          </w:p>
        </w:tc>
        <w:tc>
          <w:tcPr>
            <w:tcW w:w="1440" w:type="dxa"/>
            <w:shd w:val="clear" w:color="auto" w:fill="auto"/>
            <w:noWrap/>
            <w:vAlign w:val="center"/>
          </w:tcPr>
          <w:p w14:paraId="23C5ED10">
            <w:pPr>
              <w:widowControl/>
              <w:jc w:val="right"/>
              <w:rPr>
                <w:rFonts w:ascii="宋体" w:hAnsi="宋体" w:cs="宋体"/>
                <w:kern w:val="0"/>
                <w:sz w:val="20"/>
                <w:szCs w:val="20"/>
              </w:rPr>
            </w:pPr>
            <w:r>
              <w:rPr>
                <w:rFonts w:hint="eastAsia" w:ascii="宋体" w:hAnsi="宋体" w:cs="宋体"/>
                <w:kern w:val="0"/>
                <w:sz w:val="20"/>
                <w:szCs w:val="20"/>
              </w:rPr>
              <w:t>　</w:t>
            </w:r>
          </w:p>
        </w:tc>
      </w:tr>
      <w:tr w14:paraId="09393D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40" w:type="dxa"/>
            <w:shd w:val="clear" w:color="auto" w:fill="auto"/>
            <w:noWrap/>
            <w:vAlign w:val="center"/>
          </w:tcPr>
          <w:p w14:paraId="453F13D5">
            <w:pPr>
              <w:widowControl/>
              <w:jc w:val="center"/>
              <w:rPr>
                <w:rFonts w:ascii="宋体" w:hAnsi="宋体" w:cs="宋体"/>
                <w:kern w:val="0"/>
                <w:sz w:val="20"/>
                <w:szCs w:val="20"/>
              </w:rPr>
            </w:pPr>
            <w:r>
              <w:rPr>
                <w:rFonts w:hint="eastAsia" w:ascii="宋体" w:hAnsi="宋体" w:cs="宋体"/>
                <w:kern w:val="0"/>
                <w:sz w:val="20"/>
                <w:szCs w:val="20"/>
              </w:rPr>
              <w:t>4</w:t>
            </w:r>
          </w:p>
        </w:tc>
        <w:tc>
          <w:tcPr>
            <w:tcW w:w="2492" w:type="dxa"/>
            <w:vMerge w:val="continue"/>
            <w:shd w:val="clear" w:color="auto" w:fill="auto"/>
            <w:noWrap w:val="0"/>
            <w:vAlign w:val="center"/>
          </w:tcPr>
          <w:p w14:paraId="75C3AF6A">
            <w:pPr>
              <w:widowControl/>
              <w:jc w:val="left"/>
              <w:rPr>
                <w:rFonts w:ascii="宋体" w:hAnsi="宋体" w:cs="宋体"/>
                <w:kern w:val="0"/>
                <w:sz w:val="20"/>
                <w:szCs w:val="20"/>
              </w:rPr>
            </w:pPr>
          </w:p>
        </w:tc>
        <w:tc>
          <w:tcPr>
            <w:tcW w:w="853" w:type="dxa"/>
            <w:vMerge w:val="restart"/>
            <w:shd w:val="clear" w:color="auto" w:fill="auto"/>
            <w:noWrap/>
            <w:vAlign w:val="center"/>
          </w:tcPr>
          <w:p w14:paraId="4198BA0D">
            <w:pPr>
              <w:widowControl/>
              <w:jc w:val="left"/>
              <w:rPr>
                <w:rFonts w:ascii="宋体" w:hAnsi="宋体" w:cs="宋体"/>
                <w:kern w:val="0"/>
                <w:sz w:val="20"/>
                <w:szCs w:val="20"/>
              </w:rPr>
            </w:pPr>
            <w:r>
              <w:rPr>
                <w:rFonts w:hint="eastAsia" w:ascii="宋体" w:hAnsi="宋体" w:cs="宋体"/>
                <w:kern w:val="0"/>
                <w:sz w:val="20"/>
                <w:szCs w:val="20"/>
              </w:rPr>
              <w:t>投资型</w:t>
            </w:r>
          </w:p>
        </w:tc>
        <w:tc>
          <w:tcPr>
            <w:tcW w:w="1615" w:type="dxa"/>
            <w:shd w:val="clear" w:color="auto" w:fill="auto"/>
            <w:noWrap/>
            <w:vAlign w:val="center"/>
          </w:tcPr>
          <w:p w14:paraId="23305F5E">
            <w:pPr>
              <w:widowControl/>
              <w:jc w:val="left"/>
              <w:rPr>
                <w:rFonts w:ascii="宋体" w:hAnsi="宋体" w:cs="宋体"/>
                <w:kern w:val="0"/>
                <w:sz w:val="20"/>
                <w:szCs w:val="20"/>
              </w:rPr>
            </w:pPr>
            <w:r>
              <w:rPr>
                <w:rFonts w:hint="eastAsia" w:ascii="宋体" w:hAnsi="宋体" w:cs="宋体"/>
                <w:kern w:val="0"/>
                <w:sz w:val="20"/>
                <w:szCs w:val="20"/>
              </w:rPr>
              <w:t>保证收益</w:t>
            </w:r>
          </w:p>
        </w:tc>
        <w:tc>
          <w:tcPr>
            <w:tcW w:w="1180" w:type="dxa"/>
            <w:shd w:val="clear" w:color="auto" w:fill="auto"/>
            <w:noWrap/>
            <w:vAlign w:val="center"/>
          </w:tcPr>
          <w:p w14:paraId="13C6BFBC">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noWrap/>
            <w:vAlign w:val="center"/>
          </w:tcPr>
          <w:p w14:paraId="713873FA">
            <w:pPr>
              <w:widowControl/>
              <w:jc w:val="right"/>
              <w:rPr>
                <w:rFonts w:ascii="宋体" w:hAnsi="宋体" w:cs="宋体"/>
                <w:kern w:val="0"/>
                <w:sz w:val="18"/>
                <w:szCs w:val="18"/>
              </w:rPr>
            </w:pPr>
            <w:r>
              <w:rPr>
                <w:rFonts w:hint="eastAsia" w:ascii="宋体" w:hAnsi="宋体" w:cs="宋体"/>
                <w:kern w:val="0"/>
                <w:sz w:val="18"/>
                <w:szCs w:val="18"/>
              </w:rPr>
              <w:t>　</w:t>
            </w:r>
          </w:p>
        </w:tc>
        <w:tc>
          <w:tcPr>
            <w:tcW w:w="1440" w:type="dxa"/>
            <w:shd w:val="clear" w:color="auto" w:fill="auto"/>
            <w:noWrap/>
            <w:vAlign w:val="center"/>
          </w:tcPr>
          <w:p w14:paraId="102F76B5">
            <w:pPr>
              <w:widowControl/>
              <w:jc w:val="right"/>
              <w:rPr>
                <w:rFonts w:ascii="宋体" w:hAnsi="宋体" w:cs="宋体"/>
                <w:kern w:val="0"/>
                <w:sz w:val="20"/>
                <w:szCs w:val="20"/>
              </w:rPr>
            </w:pPr>
            <w:r>
              <w:rPr>
                <w:rFonts w:hint="eastAsia" w:ascii="宋体" w:hAnsi="宋体" w:cs="宋体"/>
                <w:kern w:val="0"/>
                <w:sz w:val="20"/>
                <w:szCs w:val="20"/>
              </w:rPr>
              <w:t>　</w:t>
            </w:r>
          </w:p>
        </w:tc>
      </w:tr>
      <w:tr w14:paraId="099486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40" w:type="dxa"/>
            <w:shd w:val="clear" w:color="auto" w:fill="auto"/>
            <w:noWrap/>
            <w:vAlign w:val="center"/>
          </w:tcPr>
          <w:p w14:paraId="2EE45B91">
            <w:pPr>
              <w:widowControl/>
              <w:jc w:val="center"/>
              <w:rPr>
                <w:rFonts w:ascii="宋体" w:hAnsi="宋体" w:cs="宋体"/>
                <w:kern w:val="0"/>
                <w:sz w:val="20"/>
                <w:szCs w:val="20"/>
              </w:rPr>
            </w:pPr>
            <w:r>
              <w:rPr>
                <w:rFonts w:hint="eastAsia" w:ascii="宋体" w:hAnsi="宋体" w:cs="宋体"/>
                <w:kern w:val="0"/>
                <w:sz w:val="20"/>
                <w:szCs w:val="20"/>
              </w:rPr>
              <w:t>5</w:t>
            </w:r>
          </w:p>
        </w:tc>
        <w:tc>
          <w:tcPr>
            <w:tcW w:w="2492" w:type="dxa"/>
            <w:vMerge w:val="continue"/>
            <w:shd w:val="clear" w:color="auto" w:fill="auto"/>
            <w:noWrap w:val="0"/>
            <w:vAlign w:val="center"/>
          </w:tcPr>
          <w:p w14:paraId="185CF06A">
            <w:pPr>
              <w:widowControl/>
              <w:jc w:val="left"/>
              <w:rPr>
                <w:rFonts w:ascii="宋体" w:hAnsi="宋体" w:cs="宋体"/>
                <w:kern w:val="0"/>
                <w:sz w:val="20"/>
                <w:szCs w:val="20"/>
              </w:rPr>
            </w:pPr>
          </w:p>
        </w:tc>
        <w:tc>
          <w:tcPr>
            <w:tcW w:w="853" w:type="dxa"/>
            <w:vMerge w:val="continue"/>
            <w:shd w:val="clear" w:color="auto" w:fill="auto"/>
            <w:noWrap w:val="0"/>
            <w:vAlign w:val="center"/>
          </w:tcPr>
          <w:p w14:paraId="6B2F4F7F">
            <w:pPr>
              <w:widowControl/>
              <w:jc w:val="left"/>
              <w:rPr>
                <w:rFonts w:ascii="宋体" w:hAnsi="宋体" w:cs="宋体"/>
                <w:kern w:val="0"/>
                <w:sz w:val="20"/>
                <w:szCs w:val="20"/>
              </w:rPr>
            </w:pPr>
          </w:p>
        </w:tc>
        <w:tc>
          <w:tcPr>
            <w:tcW w:w="1615" w:type="dxa"/>
            <w:shd w:val="clear" w:color="auto" w:fill="auto"/>
            <w:noWrap/>
            <w:vAlign w:val="center"/>
          </w:tcPr>
          <w:p w14:paraId="490DA4E8">
            <w:pPr>
              <w:widowControl/>
              <w:jc w:val="left"/>
              <w:rPr>
                <w:rFonts w:ascii="宋体" w:hAnsi="宋体" w:cs="宋体"/>
                <w:kern w:val="0"/>
                <w:sz w:val="20"/>
                <w:szCs w:val="20"/>
              </w:rPr>
            </w:pPr>
            <w:r>
              <w:rPr>
                <w:rFonts w:hint="eastAsia" w:ascii="宋体" w:hAnsi="宋体" w:cs="宋体"/>
                <w:kern w:val="0"/>
                <w:sz w:val="20"/>
                <w:szCs w:val="20"/>
              </w:rPr>
              <w:t>无保证收益</w:t>
            </w:r>
          </w:p>
        </w:tc>
        <w:tc>
          <w:tcPr>
            <w:tcW w:w="1180" w:type="dxa"/>
            <w:shd w:val="clear" w:color="auto" w:fill="auto"/>
            <w:noWrap/>
            <w:vAlign w:val="center"/>
          </w:tcPr>
          <w:p w14:paraId="7FC90BD6">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noWrap/>
            <w:vAlign w:val="center"/>
          </w:tcPr>
          <w:p w14:paraId="09D6A8B6">
            <w:pPr>
              <w:widowControl/>
              <w:jc w:val="right"/>
              <w:rPr>
                <w:rFonts w:ascii="宋体" w:hAnsi="宋体" w:cs="宋体"/>
                <w:kern w:val="0"/>
                <w:sz w:val="18"/>
                <w:szCs w:val="18"/>
              </w:rPr>
            </w:pPr>
            <w:r>
              <w:rPr>
                <w:rFonts w:hint="eastAsia" w:ascii="宋体" w:hAnsi="宋体" w:cs="宋体"/>
                <w:kern w:val="0"/>
                <w:sz w:val="18"/>
                <w:szCs w:val="18"/>
              </w:rPr>
              <w:t>　</w:t>
            </w:r>
          </w:p>
        </w:tc>
        <w:tc>
          <w:tcPr>
            <w:tcW w:w="1440" w:type="dxa"/>
            <w:shd w:val="clear" w:color="auto" w:fill="auto"/>
            <w:noWrap/>
            <w:vAlign w:val="center"/>
          </w:tcPr>
          <w:p w14:paraId="20F31DAF">
            <w:pPr>
              <w:widowControl/>
              <w:jc w:val="right"/>
              <w:rPr>
                <w:rFonts w:ascii="宋体" w:hAnsi="宋体" w:cs="宋体"/>
                <w:kern w:val="0"/>
                <w:sz w:val="20"/>
                <w:szCs w:val="20"/>
              </w:rPr>
            </w:pPr>
            <w:r>
              <w:rPr>
                <w:rFonts w:hint="eastAsia" w:ascii="宋体" w:hAnsi="宋体" w:cs="宋体"/>
                <w:kern w:val="0"/>
                <w:sz w:val="20"/>
                <w:szCs w:val="20"/>
              </w:rPr>
              <w:t>　</w:t>
            </w:r>
          </w:p>
        </w:tc>
      </w:tr>
      <w:tr w14:paraId="5C856D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40" w:type="dxa"/>
            <w:shd w:val="clear" w:color="auto" w:fill="auto"/>
            <w:noWrap/>
            <w:vAlign w:val="center"/>
          </w:tcPr>
          <w:p w14:paraId="6626DF44">
            <w:pPr>
              <w:widowControl/>
              <w:jc w:val="center"/>
              <w:rPr>
                <w:rFonts w:ascii="宋体" w:hAnsi="宋体" w:cs="宋体"/>
                <w:kern w:val="0"/>
                <w:sz w:val="20"/>
                <w:szCs w:val="20"/>
              </w:rPr>
            </w:pPr>
            <w:r>
              <w:rPr>
                <w:rFonts w:hint="eastAsia" w:ascii="宋体" w:hAnsi="宋体" w:cs="宋体"/>
                <w:kern w:val="0"/>
                <w:sz w:val="20"/>
                <w:szCs w:val="20"/>
              </w:rPr>
              <w:t>6</w:t>
            </w:r>
          </w:p>
        </w:tc>
        <w:tc>
          <w:tcPr>
            <w:tcW w:w="2492" w:type="dxa"/>
            <w:vMerge w:val="restart"/>
            <w:shd w:val="clear" w:color="auto" w:fill="auto"/>
            <w:noWrap/>
            <w:vAlign w:val="center"/>
          </w:tcPr>
          <w:p w14:paraId="7C51C07D">
            <w:pPr>
              <w:widowControl/>
              <w:ind w:firstLine="800" w:firstLineChars="400"/>
              <w:jc w:val="left"/>
              <w:rPr>
                <w:rFonts w:ascii="宋体" w:hAnsi="宋体" w:cs="宋体"/>
                <w:kern w:val="0"/>
                <w:sz w:val="20"/>
                <w:szCs w:val="20"/>
              </w:rPr>
            </w:pPr>
            <w:r>
              <w:rPr>
                <w:rFonts w:hint="eastAsia" w:ascii="宋体" w:hAnsi="宋体" w:cs="宋体"/>
                <w:kern w:val="0"/>
                <w:sz w:val="20"/>
                <w:szCs w:val="20"/>
              </w:rPr>
              <w:t>2.人寿保险业务</w:t>
            </w:r>
          </w:p>
        </w:tc>
        <w:tc>
          <w:tcPr>
            <w:tcW w:w="2470" w:type="dxa"/>
            <w:gridSpan w:val="2"/>
            <w:shd w:val="clear" w:color="auto" w:fill="auto"/>
            <w:noWrap/>
            <w:vAlign w:val="center"/>
          </w:tcPr>
          <w:p w14:paraId="2B1A6286">
            <w:pPr>
              <w:widowControl/>
              <w:jc w:val="left"/>
              <w:rPr>
                <w:rFonts w:ascii="宋体" w:hAnsi="宋体" w:cs="宋体"/>
                <w:kern w:val="0"/>
                <w:sz w:val="20"/>
                <w:szCs w:val="20"/>
              </w:rPr>
            </w:pPr>
            <w:r>
              <w:rPr>
                <w:rFonts w:hint="eastAsia" w:ascii="宋体" w:hAnsi="宋体" w:cs="宋体"/>
                <w:kern w:val="0"/>
                <w:sz w:val="20"/>
                <w:szCs w:val="20"/>
              </w:rPr>
              <w:t>保证收益</w:t>
            </w:r>
          </w:p>
        </w:tc>
        <w:tc>
          <w:tcPr>
            <w:tcW w:w="1180" w:type="dxa"/>
            <w:shd w:val="clear" w:color="auto" w:fill="auto"/>
            <w:noWrap/>
            <w:vAlign w:val="center"/>
          </w:tcPr>
          <w:p w14:paraId="34399A78">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noWrap/>
            <w:vAlign w:val="center"/>
          </w:tcPr>
          <w:p w14:paraId="5A3CE8FC">
            <w:pPr>
              <w:widowControl/>
              <w:jc w:val="right"/>
              <w:rPr>
                <w:rFonts w:ascii="宋体" w:hAnsi="宋体" w:cs="宋体"/>
                <w:kern w:val="0"/>
                <w:sz w:val="18"/>
                <w:szCs w:val="18"/>
              </w:rPr>
            </w:pPr>
            <w:r>
              <w:rPr>
                <w:rFonts w:hint="eastAsia" w:ascii="宋体" w:hAnsi="宋体" w:cs="宋体"/>
                <w:kern w:val="0"/>
                <w:sz w:val="18"/>
                <w:szCs w:val="18"/>
              </w:rPr>
              <w:t>　</w:t>
            </w:r>
          </w:p>
        </w:tc>
        <w:tc>
          <w:tcPr>
            <w:tcW w:w="1440" w:type="dxa"/>
            <w:shd w:val="clear" w:color="auto" w:fill="auto"/>
            <w:noWrap/>
            <w:vAlign w:val="center"/>
          </w:tcPr>
          <w:p w14:paraId="22E92271">
            <w:pPr>
              <w:widowControl/>
              <w:jc w:val="right"/>
              <w:rPr>
                <w:rFonts w:ascii="宋体" w:hAnsi="宋体" w:cs="宋体"/>
                <w:kern w:val="0"/>
                <w:sz w:val="20"/>
                <w:szCs w:val="20"/>
              </w:rPr>
            </w:pPr>
            <w:r>
              <w:rPr>
                <w:rFonts w:hint="eastAsia" w:ascii="宋体" w:hAnsi="宋体" w:cs="宋体"/>
                <w:kern w:val="0"/>
                <w:sz w:val="20"/>
                <w:szCs w:val="20"/>
              </w:rPr>
              <w:t>　</w:t>
            </w:r>
          </w:p>
        </w:tc>
      </w:tr>
      <w:tr w14:paraId="4378C5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40" w:type="dxa"/>
            <w:shd w:val="clear" w:color="auto" w:fill="auto"/>
            <w:noWrap/>
            <w:vAlign w:val="center"/>
          </w:tcPr>
          <w:p w14:paraId="3C7C064A">
            <w:pPr>
              <w:widowControl/>
              <w:jc w:val="center"/>
              <w:rPr>
                <w:rFonts w:ascii="宋体" w:hAnsi="宋体" w:cs="宋体"/>
                <w:kern w:val="0"/>
                <w:sz w:val="20"/>
                <w:szCs w:val="20"/>
              </w:rPr>
            </w:pPr>
            <w:r>
              <w:rPr>
                <w:rFonts w:hint="eastAsia" w:ascii="宋体" w:hAnsi="宋体" w:cs="宋体"/>
                <w:kern w:val="0"/>
                <w:sz w:val="20"/>
                <w:szCs w:val="20"/>
              </w:rPr>
              <w:t>7</w:t>
            </w:r>
          </w:p>
        </w:tc>
        <w:tc>
          <w:tcPr>
            <w:tcW w:w="2492" w:type="dxa"/>
            <w:vMerge w:val="continue"/>
            <w:shd w:val="clear" w:color="auto" w:fill="auto"/>
            <w:noWrap w:val="0"/>
            <w:vAlign w:val="center"/>
          </w:tcPr>
          <w:p w14:paraId="4467CA10">
            <w:pPr>
              <w:widowControl/>
              <w:jc w:val="left"/>
              <w:rPr>
                <w:rFonts w:ascii="宋体" w:hAnsi="宋体" w:cs="宋体"/>
                <w:kern w:val="0"/>
                <w:sz w:val="20"/>
                <w:szCs w:val="20"/>
              </w:rPr>
            </w:pPr>
          </w:p>
        </w:tc>
        <w:tc>
          <w:tcPr>
            <w:tcW w:w="2470" w:type="dxa"/>
            <w:gridSpan w:val="2"/>
            <w:shd w:val="clear" w:color="auto" w:fill="auto"/>
            <w:noWrap/>
            <w:vAlign w:val="center"/>
          </w:tcPr>
          <w:p w14:paraId="6DF2F9F0">
            <w:pPr>
              <w:widowControl/>
              <w:jc w:val="left"/>
              <w:rPr>
                <w:rFonts w:ascii="宋体" w:hAnsi="宋体" w:cs="宋体"/>
                <w:kern w:val="0"/>
                <w:sz w:val="20"/>
                <w:szCs w:val="20"/>
              </w:rPr>
            </w:pPr>
            <w:r>
              <w:rPr>
                <w:rFonts w:hint="eastAsia" w:ascii="宋体" w:hAnsi="宋体" w:cs="宋体"/>
                <w:kern w:val="0"/>
                <w:sz w:val="20"/>
                <w:szCs w:val="20"/>
              </w:rPr>
              <w:t>无保证收益</w:t>
            </w:r>
          </w:p>
        </w:tc>
        <w:tc>
          <w:tcPr>
            <w:tcW w:w="1180" w:type="dxa"/>
            <w:shd w:val="clear" w:color="auto" w:fill="auto"/>
            <w:noWrap/>
            <w:vAlign w:val="center"/>
          </w:tcPr>
          <w:p w14:paraId="3407D52D">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noWrap/>
            <w:vAlign w:val="center"/>
          </w:tcPr>
          <w:p w14:paraId="0A4A898D">
            <w:pPr>
              <w:widowControl/>
              <w:jc w:val="right"/>
              <w:rPr>
                <w:rFonts w:ascii="宋体" w:hAnsi="宋体" w:cs="宋体"/>
                <w:kern w:val="0"/>
                <w:sz w:val="18"/>
                <w:szCs w:val="18"/>
              </w:rPr>
            </w:pPr>
            <w:r>
              <w:rPr>
                <w:rFonts w:hint="eastAsia" w:ascii="宋体" w:hAnsi="宋体" w:cs="宋体"/>
                <w:kern w:val="0"/>
                <w:sz w:val="18"/>
                <w:szCs w:val="18"/>
              </w:rPr>
              <w:t>　</w:t>
            </w:r>
          </w:p>
        </w:tc>
        <w:tc>
          <w:tcPr>
            <w:tcW w:w="1440" w:type="dxa"/>
            <w:shd w:val="clear" w:color="auto" w:fill="auto"/>
            <w:noWrap/>
            <w:vAlign w:val="center"/>
          </w:tcPr>
          <w:p w14:paraId="74C9F663">
            <w:pPr>
              <w:widowControl/>
              <w:jc w:val="right"/>
              <w:rPr>
                <w:rFonts w:ascii="宋体" w:hAnsi="宋体" w:cs="宋体"/>
                <w:kern w:val="0"/>
                <w:sz w:val="20"/>
                <w:szCs w:val="20"/>
              </w:rPr>
            </w:pPr>
            <w:r>
              <w:rPr>
                <w:rFonts w:hint="eastAsia" w:ascii="宋体" w:hAnsi="宋体" w:cs="宋体"/>
                <w:kern w:val="0"/>
                <w:sz w:val="20"/>
                <w:szCs w:val="20"/>
              </w:rPr>
              <w:t>　</w:t>
            </w:r>
          </w:p>
        </w:tc>
      </w:tr>
      <w:tr w14:paraId="0CD26C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40" w:type="dxa"/>
            <w:shd w:val="clear" w:color="auto" w:fill="auto"/>
            <w:noWrap/>
            <w:vAlign w:val="center"/>
          </w:tcPr>
          <w:p w14:paraId="3FDB9C92">
            <w:pPr>
              <w:widowControl/>
              <w:jc w:val="center"/>
              <w:rPr>
                <w:rFonts w:ascii="宋体" w:hAnsi="宋体" w:cs="宋体"/>
                <w:kern w:val="0"/>
                <w:sz w:val="20"/>
                <w:szCs w:val="20"/>
              </w:rPr>
            </w:pPr>
            <w:r>
              <w:rPr>
                <w:rFonts w:hint="eastAsia" w:ascii="宋体" w:hAnsi="宋体" w:cs="宋体"/>
                <w:kern w:val="0"/>
                <w:sz w:val="20"/>
                <w:szCs w:val="20"/>
              </w:rPr>
              <w:t>8</w:t>
            </w:r>
          </w:p>
        </w:tc>
        <w:tc>
          <w:tcPr>
            <w:tcW w:w="2492" w:type="dxa"/>
            <w:vMerge w:val="restart"/>
            <w:shd w:val="clear" w:color="auto" w:fill="auto"/>
            <w:noWrap/>
            <w:vAlign w:val="center"/>
          </w:tcPr>
          <w:p w14:paraId="2B4BF751">
            <w:pPr>
              <w:widowControl/>
              <w:ind w:firstLine="800" w:firstLineChars="400"/>
              <w:jc w:val="left"/>
              <w:rPr>
                <w:rFonts w:ascii="宋体" w:hAnsi="宋体" w:cs="宋体"/>
                <w:kern w:val="0"/>
                <w:sz w:val="20"/>
                <w:szCs w:val="20"/>
              </w:rPr>
            </w:pPr>
            <w:r>
              <w:rPr>
                <w:rFonts w:hint="eastAsia" w:ascii="宋体" w:hAnsi="宋体" w:cs="宋体"/>
                <w:kern w:val="0"/>
                <w:sz w:val="20"/>
                <w:szCs w:val="20"/>
              </w:rPr>
              <w:t>3.健康保险业务</w:t>
            </w:r>
          </w:p>
        </w:tc>
        <w:tc>
          <w:tcPr>
            <w:tcW w:w="2470" w:type="dxa"/>
            <w:gridSpan w:val="2"/>
            <w:shd w:val="clear" w:color="auto" w:fill="auto"/>
            <w:noWrap/>
            <w:vAlign w:val="center"/>
          </w:tcPr>
          <w:p w14:paraId="37866B51">
            <w:pPr>
              <w:widowControl/>
              <w:jc w:val="left"/>
              <w:rPr>
                <w:rFonts w:ascii="宋体" w:hAnsi="宋体" w:cs="宋体"/>
                <w:kern w:val="0"/>
                <w:sz w:val="20"/>
                <w:szCs w:val="20"/>
              </w:rPr>
            </w:pPr>
            <w:r>
              <w:rPr>
                <w:rFonts w:hint="eastAsia" w:ascii="宋体" w:hAnsi="宋体" w:cs="宋体"/>
                <w:kern w:val="0"/>
                <w:sz w:val="20"/>
                <w:szCs w:val="20"/>
              </w:rPr>
              <w:t>短期</w:t>
            </w:r>
          </w:p>
        </w:tc>
        <w:tc>
          <w:tcPr>
            <w:tcW w:w="1180" w:type="dxa"/>
            <w:shd w:val="clear" w:color="auto" w:fill="auto"/>
            <w:noWrap/>
            <w:vAlign w:val="center"/>
          </w:tcPr>
          <w:p w14:paraId="21CF73E8">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noWrap/>
            <w:vAlign w:val="center"/>
          </w:tcPr>
          <w:p w14:paraId="511D4CE7">
            <w:pPr>
              <w:widowControl/>
              <w:jc w:val="right"/>
              <w:rPr>
                <w:rFonts w:ascii="宋体" w:hAnsi="宋体" w:cs="宋体"/>
                <w:kern w:val="0"/>
                <w:sz w:val="18"/>
                <w:szCs w:val="18"/>
              </w:rPr>
            </w:pPr>
            <w:r>
              <w:rPr>
                <w:rFonts w:hint="eastAsia" w:ascii="宋体" w:hAnsi="宋体" w:cs="宋体"/>
                <w:kern w:val="0"/>
                <w:sz w:val="18"/>
                <w:szCs w:val="18"/>
              </w:rPr>
              <w:t>　</w:t>
            </w:r>
          </w:p>
        </w:tc>
        <w:tc>
          <w:tcPr>
            <w:tcW w:w="1440" w:type="dxa"/>
            <w:shd w:val="clear" w:color="auto" w:fill="auto"/>
            <w:noWrap/>
            <w:vAlign w:val="center"/>
          </w:tcPr>
          <w:p w14:paraId="6F30564D">
            <w:pPr>
              <w:widowControl/>
              <w:jc w:val="right"/>
              <w:rPr>
                <w:rFonts w:ascii="宋体" w:hAnsi="宋体" w:cs="宋体"/>
                <w:kern w:val="0"/>
                <w:sz w:val="20"/>
                <w:szCs w:val="20"/>
              </w:rPr>
            </w:pPr>
            <w:r>
              <w:rPr>
                <w:rFonts w:hint="eastAsia" w:ascii="宋体" w:hAnsi="宋体" w:cs="宋体"/>
                <w:kern w:val="0"/>
                <w:sz w:val="20"/>
                <w:szCs w:val="20"/>
              </w:rPr>
              <w:t>　</w:t>
            </w:r>
          </w:p>
        </w:tc>
      </w:tr>
      <w:tr w14:paraId="7005D5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40" w:type="dxa"/>
            <w:shd w:val="clear" w:color="auto" w:fill="auto"/>
            <w:noWrap/>
            <w:vAlign w:val="center"/>
          </w:tcPr>
          <w:p w14:paraId="7A8877C7">
            <w:pPr>
              <w:widowControl/>
              <w:jc w:val="center"/>
              <w:rPr>
                <w:rFonts w:ascii="宋体" w:hAnsi="宋体" w:cs="宋体"/>
                <w:kern w:val="0"/>
                <w:sz w:val="20"/>
                <w:szCs w:val="20"/>
              </w:rPr>
            </w:pPr>
            <w:r>
              <w:rPr>
                <w:rFonts w:hint="eastAsia" w:ascii="宋体" w:hAnsi="宋体" w:cs="宋体"/>
                <w:kern w:val="0"/>
                <w:sz w:val="20"/>
                <w:szCs w:val="20"/>
              </w:rPr>
              <w:t>9</w:t>
            </w:r>
          </w:p>
        </w:tc>
        <w:tc>
          <w:tcPr>
            <w:tcW w:w="2492" w:type="dxa"/>
            <w:vMerge w:val="continue"/>
            <w:shd w:val="clear" w:color="auto" w:fill="auto"/>
            <w:noWrap w:val="0"/>
            <w:vAlign w:val="center"/>
          </w:tcPr>
          <w:p w14:paraId="415F25D3">
            <w:pPr>
              <w:widowControl/>
              <w:jc w:val="left"/>
              <w:rPr>
                <w:rFonts w:ascii="宋体" w:hAnsi="宋体" w:cs="宋体"/>
                <w:kern w:val="0"/>
                <w:sz w:val="20"/>
                <w:szCs w:val="20"/>
              </w:rPr>
            </w:pPr>
          </w:p>
        </w:tc>
        <w:tc>
          <w:tcPr>
            <w:tcW w:w="2470" w:type="dxa"/>
            <w:gridSpan w:val="2"/>
            <w:shd w:val="clear" w:color="auto" w:fill="auto"/>
            <w:noWrap/>
            <w:vAlign w:val="center"/>
          </w:tcPr>
          <w:p w14:paraId="714DDACA">
            <w:pPr>
              <w:widowControl/>
              <w:jc w:val="left"/>
              <w:rPr>
                <w:rFonts w:ascii="宋体" w:hAnsi="宋体" w:cs="宋体"/>
                <w:kern w:val="0"/>
                <w:sz w:val="20"/>
                <w:szCs w:val="20"/>
              </w:rPr>
            </w:pPr>
            <w:r>
              <w:rPr>
                <w:rFonts w:hint="eastAsia" w:ascii="宋体" w:hAnsi="宋体" w:cs="宋体"/>
                <w:kern w:val="0"/>
                <w:sz w:val="20"/>
                <w:szCs w:val="20"/>
              </w:rPr>
              <w:t>长期</w:t>
            </w:r>
          </w:p>
        </w:tc>
        <w:tc>
          <w:tcPr>
            <w:tcW w:w="1180" w:type="dxa"/>
            <w:shd w:val="clear" w:color="auto" w:fill="auto"/>
            <w:noWrap/>
            <w:vAlign w:val="center"/>
          </w:tcPr>
          <w:p w14:paraId="2883A0C4">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noWrap/>
            <w:vAlign w:val="center"/>
          </w:tcPr>
          <w:p w14:paraId="73B3D920">
            <w:pPr>
              <w:widowControl/>
              <w:jc w:val="right"/>
              <w:rPr>
                <w:rFonts w:ascii="宋体" w:hAnsi="宋体" w:cs="宋体"/>
                <w:kern w:val="0"/>
                <w:sz w:val="18"/>
                <w:szCs w:val="18"/>
              </w:rPr>
            </w:pPr>
            <w:r>
              <w:rPr>
                <w:rFonts w:hint="eastAsia" w:ascii="宋体" w:hAnsi="宋体" w:cs="宋体"/>
                <w:kern w:val="0"/>
                <w:sz w:val="18"/>
                <w:szCs w:val="18"/>
              </w:rPr>
              <w:t>　</w:t>
            </w:r>
          </w:p>
        </w:tc>
        <w:tc>
          <w:tcPr>
            <w:tcW w:w="1440" w:type="dxa"/>
            <w:shd w:val="clear" w:color="auto" w:fill="auto"/>
            <w:noWrap/>
            <w:vAlign w:val="center"/>
          </w:tcPr>
          <w:p w14:paraId="357443DA">
            <w:pPr>
              <w:widowControl/>
              <w:jc w:val="right"/>
              <w:rPr>
                <w:rFonts w:ascii="宋体" w:hAnsi="宋体" w:cs="宋体"/>
                <w:kern w:val="0"/>
                <w:sz w:val="20"/>
                <w:szCs w:val="20"/>
              </w:rPr>
            </w:pPr>
            <w:r>
              <w:rPr>
                <w:rFonts w:hint="eastAsia" w:ascii="宋体" w:hAnsi="宋体" w:cs="宋体"/>
                <w:kern w:val="0"/>
                <w:sz w:val="20"/>
                <w:szCs w:val="20"/>
              </w:rPr>
              <w:t>　</w:t>
            </w:r>
          </w:p>
        </w:tc>
      </w:tr>
      <w:tr w14:paraId="593AE2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40" w:type="dxa"/>
            <w:shd w:val="clear" w:color="auto" w:fill="auto"/>
            <w:noWrap/>
            <w:vAlign w:val="center"/>
          </w:tcPr>
          <w:p w14:paraId="5AD003C6">
            <w:pPr>
              <w:widowControl/>
              <w:jc w:val="center"/>
              <w:rPr>
                <w:rFonts w:ascii="宋体" w:hAnsi="宋体" w:cs="宋体"/>
                <w:kern w:val="0"/>
                <w:sz w:val="20"/>
                <w:szCs w:val="20"/>
              </w:rPr>
            </w:pPr>
            <w:r>
              <w:rPr>
                <w:rFonts w:hint="eastAsia" w:ascii="宋体" w:hAnsi="宋体" w:cs="宋体"/>
                <w:kern w:val="0"/>
                <w:sz w:val="20"/>
                <w:szCs w:val="20"/>
              </w:rPr>
              <w:t>10</w:t>
            </w:r>
          </w:p>
        </w:tc>
        <w:tc>
          <w:tcPr>
            <w:tcW w:w="2492" w:type="dxa"/>
            <w:vMerge w:val="restart"/>
            <w:shd w:val="clear" w:color="auto" w:fill="auto"/>
            <w:noWrap w:val="0"/>
            <w:vAlign w:val="center"/>
          </w:tcPr>
          <w:p w14:paraId="0601117C">
            <w:pPr>
              <w:widowControl/>
              <w:ind w:left="420" w:leftChars="200" w:firstLine="400" w:firstLineChars="200"/>
              <w:jc w:val="left"/>
              <w:rPr>
                <w:rFonts w:ascii="宋体" w:hAnsi="宋体" w:cs="宋体"/>
                <w:kern w:val="0"/>
                <w:sz w:val="20"/>
                <w:szCs w:val="20"/>
              </w:rPr>
            </w:pPr>
            <w:r>
              <w:rPr>
                <w:rFonts w:hint="eastAsia" w:ascii="宋体" w:hAnsi="宋体" w:cs="宋体"/>
                <w:kern w:val="0"/>
                <w:sz w:val="20"/>
                <w:szCs w:val="20"/>
              </w:rPr>
              <w:t>4.意外伤害保险业务</w:t>
            </w:r>
          </w:p>
        </w:tc>
        <w:tc>
          <w:tcPr>
            <w:tcW w:w="2470" w:type="dxa"/>
            <w:gridSpan w:val="2"/>
            <w:shd w:val="clear" w:color="auto" w:fill="auto"/>
            <w:noWrap/>
            <w:vAlign w:val="center"/>
          </w:tcPr>
          <w:p w14:paraId="13F127E1">
            <w:pPr>
              <w:widowControl/>
              <w:jc w:val="left"/>
              <w:rPr>
                <w:rFonts w:ascii="宋体" w:hAnsi="宋体" w:cs="宋体"/>
                <w:kern w:val="0"/>
                <w:sz w:val="20"/>
                <w:szCs w:val="20"/>
              </w:rPr>
            </w:pPr>
            <w:r>
              <w:rPr>
                <w:rFonts w:hint="eastAsia" w:ascii="宋体" w:hAnsi="宋体" w:cs="宋体"/>
                <w:kern w:val="0"/>
                <w:sz w:val="20"/>
                <w:szCs w:val="20"/>
              </w:rPr>
              <w:t>非投资型</w:t>
            </w:r>
          </w:p>
        </w:tc>
        <w:tc>
          <w:tcPr>
            <w:tcW w:w="1180" w:type="dxa"/>
            <w:shd w:val="clear" w:color="auto" w:fill="auto"/>
            <w:noWrap/>
            <w:vAlign w:val="center"/>
          </w:tcPr>
          <w:p w14:paraId="20994753">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noWrap/>
            <w:vAlign w:val="center"/>
          </w:tcPr>
          <w:p w14:paraId="43F97D25">
            <w:pPr>
              <w:widowControl/>
              <w:jc w:val="right"/>
              <w:rPr>
                <w:rFonts w:ascii="宋体" w:hAnsi="宋体" w:cs="宋体"/>
                <w:kern w:val="0"/>
                <w:sz w:val="18"/>
                <w:szCs w:val="18"/>
              </w:rPr>
            </w:pPr>
            <w:r>
              <w:rPr>
                <w:rFonts w:hint="eastAsia" w:ascii="宋体" w:hAnsi="宋体" w:cs="宋体"/>
                <w:kern w:val="0"/>
                <w:sz w:val="18"/>
                <w:szCs w:val="18"/>
              </w:rPr>
              <w:t>　</w:t>
            </w:r>
          </w:p>
        </w:tc>
        <w:tc>
          <w:tcPr>
            <w:tcW w:w="1440" w:type="dxa"/>
            <w:shd w:val="clear" w:color="auto" w:fill="auto"/>
            <w:noWrap/>
            <w:vAlign w:val="center"/>
          </w:tcPr>
          <w:p w14:paraId="2C0C8A2B">
            <w:pPr>
              <w:widowControl/>
              <w:jc w:val="right"/>
              <w:rPr>
                <w:rFonts w:ascii="宋体" w:hAnsi="宋体" w:cs="宋体"/>
                <w:kern w:val="0"/>
                <w:sz w:val="20"/>
                <w:szCs w:val="20"/>
              </w:rPr>
            </w:pPr>
            <w:r>
              <w:rPr>
                <w:rFonts w:hint="eastAsia" w:ascii="宋体" w:hAnsi="宋体" w:cs="宋体"/>
                <w:kern w:val="0"/>
                <w:sz w:val="20"/>
                <w:szCs w:val="20"/>
              </w:rPr>
              <w:t>　</w:t>
            </w:r>
          </w:p>
        </w:tc>
      </w:tr>
      <w:tr w14:paraId="3F6C3B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40" w:type="dxa"/>
            <w:shd w:val="clear" w:color="auto" w:fill="auto"/>
            <w:noWrap/>
            <w:vAlign w:val="center"/>
          </w:tcPr>
          <w:p w14:paraId="4F1F3B51">
            <w:pPr>
              <w:widowControl/>
              <w:jc w:val="center"/>
              <w:rPr>
                <w:rFonts w:ascii="宋体" w:hAnsi="宋体" w:cs="宋体"/>
                <w:kern w:val="0"/>
                <w:sz w:val="20"/>
                <w:szCs w:val="20"/>
              </w:rPr>
            </w:pPr>
            <w:r>
              <w:rPr>
                <w:rFonts w:hint="eastAsia" w:ascii="宋体" w:hAnsi="宋体" w:cs="宋体"/>
                <w:kern w:val="0"/>
                <w:sz w:val="20"/>
                <w:szCs w:val="20"/>
              </w:rPr>
              <w:t>11</w:t>
            </w:r>
          </w:p>
        </w:tc>
        <w:tc>
          <w:tcPr>
            <w:tcW w:w="2492" w:type="dxa"/>
            <w:vMerge w:val="continue"/>
            <w:shd w:val="clear" w:color="auto" w:fill="auto"/>
            <w:noWrap w:val="0"/>
            <w:vAlign w:val="center"/>
          </w:tcPr>
          <w:p w14:paraId="78BD5787">
            <w:pPr>
              <w:widowControl/>
              <w:jc w:val="left"/>
              <w:rPr>
                <w:rFonts w:ascii="宋体" w:hAnsi="宋体" w:cs="宋体"/>
                <w:kern w:val="0"/>
                <w:sz w:val="20"/>
                <w:szCs w:val="20"/>
              </w:rPr>
            </w:pPr>
          </w:p>
        </w:tc>
        <w:tc>
          <w:tcPr>
            <w:tcW w:w="853" w:type="dxa"/>
            <w:vMerge w:val="restart"/>
            <w:shd w:val="clear" w:color="auto" w:fill="auto"/>
            <w:noWrap/>
            <w:vAlign w:val="center"/>
          </w:tcPr>
          <w:p w14:paraId="0700D121">
            <w:pPr>
              <w:widowControl/>
              <w:jc w:val="left"/>
              <w:rPr>
                <w:rFonts w:ascii="宋体" w:hAnsi="宋体" w:cs="宋体"/>
                <w:kern w:val="0"/>
                <w:sz w:val="20"/>
                <w:szCs w:val="20"/>
              </w:rPr>
            </w:pPr>
            <w:r>
              <w:rPr>
                <w:rFonts w:hint="eastAsia" w:ascii="宋体" w:hAnsi="宋体" w:cs="宋体"/>
                <w:kern w:val="0"/>
                <w:sz w:val="20"/>
                <w:szCs w:val="20"/>
              </w:rPr>
              <w:t>投资型</w:t>
            </w:r>
          </w:p>
        </w:tc>
        <w:tc>
          <w:tcPr>
            <w:tcW w:w="1615" w:type="dxa"/>
            <w:shd w:val="clear" w:color="auto" w:fill="auto"/>
            <w:noWrap/>
            <w:vAlign w:val="center"/>
          </w:tcPr>
          <w:p w14:paraId="6C418CBF">
            <w:pPr>
              <w:widowControl/>
              <w:jc w:val="left"/>
              <w:rPr>
                <w:rFonts w:ascii="宋体" w:hAnsi="宋体" w:cs="宋体"/>
                <w:kern w:val="0"/>
                <w:sz w:val="20"/>
                <w:szCs w:val="20"/>
              </w:rPr>
            </w:pPr>
            <w:r>
              <w:rPr>
                <w:rFonts w:hint="eastAsia" w:ascii="宋体" w:hAnsi="宋体" w:cs="宋体"/>
                <w:kern w:val="0"/>
                <w:sz w:val="20"/>
                <w:szCs w:val="20"/>
              </w:rPr>
              <w:t>保证收益</w:t>
            </w:r>
          </w:p>
        </w:tc>
        <w:tc>
          <w:tcPr>
            <w:tcW w:w="1180" w:type="dxa"/>
            <w:shd w:val="clear" w:color="auto" w:fill="auto"/>
            <w:noWrap/>
            <w:vAlign w:val="center"/>
          </w:tcPr>
          <w:p w14:paraId="1B7605D7">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noWrap/>
            <w:vAlign w:val="center"/>
          </w:tcPr>
          <w:p w14:paraId="7173FD3F">
            <w:pPr>
              <w:widowControl/>
              <w:jc w:val="right"/>
              <w:rPr>
                <w:rFonts w:ascii="宋体" w:hAnsi="宋体" w:cs="宋体"/>
                <w:kern w:val="0"/>
                <w:sz w:val="18"/>
                <w:szCs w:val="18"/>
              </w:rPr>
            </w:pPr>
            <w:r>
              <w:rPr>
                <w:rFonts w:hint="eastAsia" w:ascii="宋体" w:hAnsi="宋体" w:cs="宋体"/>
                <w:kern w:val="0"/>
                <w:sz w:val="18"/>
                <w:szCs w:val="18"/>
              </w:rPr>
              <w:t>　</w:t>
            </w:r>
          </w:p>
        </w:tc>
        <w:tc>
          <w:tcPr>
            <w:tcW w:w="1440" w:type="dxa"/>
            <w:shd w:val="clear" w:color="auto" w:fill="auto"/>
            <w:noWrap/>
            <w:vAlign w:val="center"/>
          </w:tcPr>
          <w:p w14:paraId="78BBE312">
            <w:pPr>
              <w:widowControl/>
              <w:jc w:val="right"/>
              <w:rPr>
                <w:rFonts w:ascii="宋体" w:hAnsi="宋体" w:cs="宋体"/>
                <w:kern w:val="0"/>
                <w:sz w:val="20"/>
                <w:szCs w:val="20"/>
              </w:rPr>
            </w:pPr>
            <w:r>
              <w:rPr>
                <w:rFonts w:hint="eastAsia" w:ascii="宋体" w:hAnsi="宋体" w:cs="宋体"/>
                <w:kern w:val="0"/>
                <w:sz w:val="20"/>
                <w:szCs w:val="20"/>
              </w:rPr>
              <w:t>　</w:t>
            </w:r>
          </w:p>
        </w:tc>
      </w:tr>
      <w:tr w14:paraId="2E2C1E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40" w:type="dxa"/>
            <w:shd w:val="clear" w:color="auto" w:fill="auto"/>
            <w:noWrap/>
            <w:vAlign w:val="center"/>
          </w:tcPr>
          <w:p w14:paraId="5B7CB216">
            <w:pPr>
              <w:widowControl/>
              <w:jc w:val="center"/>
              <w:rPr>
                <w:rFonts w:ascii="宋体" w:hAnsi="宋体" w:cs="宋体"/>
                <w:kern w:val="0"/>
                <w:sz w:val="20"/>
                <w:szCs w:val="20"/>
              </w:rPr>
            </w:pPr>
            <w:r>
              <w:rPr>
                <w:rFonts w:hint="eastAsia" w:ascii="宋体" w:hAnsi="宋体" w:cs="宋体"/>
                <w:kern w:val="0"/>
                <w:sz w:val="20"/>
                <w:szCs w:val="20"/>
              </w:rPr>
              <w:t>12</w:t>
            </w:r>
          </w:p>
        </w:tc>
        <w:tc>
          <w:tcPr>
            <w:tcW w:w="2492" w:type="dxa"/>
            <w:vMerge w:val="continue"/>
            <w:shd w:val="clear" w:color="auto" w:fill="auto"/>
            <w:noWrap w:val="0"/>
            <w:vAlign w:val="center"/>
          </w:tcPr>
          <w:p w14:paraId="3D9FB90B">
            <w:pPr>
              <w:widowControl/>
              <w:jc w:val="left"/>
              <w:rPr>
                <w:rFonts w:ascii="宋体" w:hAnsi="宋体" w:cs="宋体"/>
                <w:kern w:val="0"/>
                <w:sz w:val="20"/>
                <w:szCs w:val="20"/>
              </w:rPr>
            </w:pPr>
          </w:p>
        </w:tc>
        <w:tc>
          <w:tcPr>
            <w:tcW w:w="853" w:type="dxa"/>
            <w:vMerge w:val="continue"/>
            <w:shd w:val="clear" w:color="auto" w:fill="auto"/>
            <w:noWrap w:val="0"/>
            <w:vAlign w:val="center"/>
          </w:tcPr>
          <w:p w14:paraId="6D5A6239">
            <w:pPr>
              <w:widowControl/>
              <w:jc w:val="left"/>
              <w:rPr>
                <w:rFonts w:ascii="宋体" w:hAnsi="宋体" w:cs="宋体"/>
                <w:kern w:val="0"/>
                <w:sz w:val="20"/>
                <w:szCs w:val="20"/>
              </w:rPr>
            </w:pPr>
          </w:p>
        </w:tc>
        <w:tc>
          <w:tcPr>
            <w:tcW w:w="1615" w:type="dxa"/>
            <w:shd w:val="clear" w:color="auto" w:fill="auto"/>
            <w:noWrap/>
            <w:vAlign w:val="center"/>
          </w:tcPr>
          <w:p w14:paraId="6D2105F5">
            <w:pPr>
              <w:widowControl/>
              <w:jc w:val="left"/>
              <w:rPr>
                <w:rFonts w:ascii="宋体" w:hAnsi="宋体" w:cs="宋体"/>
                <w:kern w:val="0"/>
                <w:sz w:val="20"/>
                <w:szCs w:val="20"/>
              </w:rPr>
            </w:pPr>
            <w:r>
              <w:rPr>
                <w:rFonts w:hint="eastAsia" w:ascii="宋体" w:hAnsi="宋体" w:cs="宋体"/>
                <w:kern w:val="0"/>
                <w:sz w:val="20"/>
                <w:szCs w:val="20"/>
              </w:rPr>
              <w:t>无保证收益</w:t>
            </w:r>
          </w:p>
        </w:tc>
        <w:tc>
          <w:tcPr>
            <w:tcW w:w="1180" w:type="dxa"/>
            <w:shd w:val="clear" w:color="auto" w:fill="auto"/>
            <w:noWrap/>
            <w:vAlign w:val="center"/>
          </w:tcPr>
          <w:p w14:paraId="603C41E3">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noWrap/>
            <w:vAlign w:val="center"/>
          </w:tcPr>
          <w:p w14:paraId="2E4779AA">
            <w:pPr>
              <w:widowControl/>
              <w:jc w:val="right"/>
              <w:rPr>
                <w:rFonts w:ascii="宋体" w:hAnsi="宋体" w:cs="宋体"/>
                <w:kern w:val="0"/>
                <w:sz w:val="18"/>
                <w:szCs w:val="18"/>
              </w:rPr>
            </w:pPr>
            <w:r>
              <w:rPr>
                <w:rFonts w:hint="eastAsia" w:ascii="宋体" w:hAnsi="宋体" w:cs="宋体"/>
                <w:kern w:val="0"/>
                <w:sz w:val="18"/>
                <w:szCs w:val="18"/>
              </w:rPr>
              <w:t>　</w:t>
            </w:r>
          </w:p>
        </w:tc>
        <w:tc>
          <w:tcPr>
            <w:tcW w:w="1440" w:type="dxa"/>
            <w:shd w:val="clear" w:color="auto" w:fill="auto"/>
            <w:noWrap/>
            <w:vAlign w:val="center"/>
          </w:tcPr>
          <w:p w14:paraId="7F7399F3">
            <w:pPr>
              <w:widowControl/>
              <w:jc w:val="right"/>
              <w:rPr>
                <w:rFonts w:ascii="宋体" w:hAnsi="宋体" w:cs="宋体"/>
                <w:kern w:val="0"/>
                <w:sz w:val="20"/>
                <w:szCs w:val="20"/>
              </w:rPr>
            </w:pPr>
            <w:r>
              <w:rPr>
                <w:rFonts w:hint="eastAsia" w:ascii="宋体" w:hAnsi="宋体" w:cs="宋体"/>
                <w:kern w:val="0"/>
                <w:sz w:val="20"/>
                <w:szCs w:val="20"/>
              </w:rPr>
              <w:t>　</w:t>
            </w:r>
          </w:p>
        </w:tc>
      </w:tr>
      <w:tr w14:paraId="23B628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40" w:type="dxa"/>
            <w:shd w:val="clear" w:color="auto" w:fill="auto"/>
            <w:noWrap/>
            <w:vAlign w:val="center"/>
          </w:tcPr>
          <w:p w14:paraId="12E23B6C">
            <w:pPr>
              <w:widowControl/>
              <w:jc w:val="center"/>
              <w:rPr>
                <w:rFonts w:ascii="宋体" w:hAnsi="宋体" w:cs="宋体"/>
                <w:kern w:val="0"/>
                <w:sz w:val="20"/>
                <w:szCs w:val="20"/>
              </w:rPr>
            </w:pPr>
            <w:r>
              <w:rPr>
                <w:rFonts w:hint="eastAsia" w:ascii="宋体" w:hAnsi="宋体" w:cs="宋体"/>
                <w:kern w:val="0"/>
                <w:sz w:val="20"/>
                <w:szCs w:val="20"/>
              </w:rPr>
              <w:t>13</w:t>
            </w:r>
          </w:p>
        </w:tc>
        <w:tc>
          <w:tcPr>
            <w:tcW w:w="4962" w:type="dxa"/>
            <w:gridSpan w:val="3"/>
            <w:shd w:val="clear" w:color="auto" w:fill="auto"/>
            <w:noWrap/>
            <w:vAlign w:val="center"/>
          </w:tcPr>
          <w:p w14:paraId="5287EA4C">
            <w:pPr>
              <w:widowControl/>
              <w:ind w:firstLine="400" w:firstLineChars="200"/>
              <w:jc w:val="left"/>
              <w:rPr>
                <w:rFonts w:ascii="宋体" w:hAnsi="宋体" w:cs="宋体"/>
                <w:kern w:val="0"/>
                <w:sz w:val="20"/>
                <w:szCs w:val="20"/>
              </w:rPr>
            </w:pPr>
            <w:r>
              <w:rPr>
                <w:rFonts w:hint="eastAsia" w:ascii="宋体" w:hAnsi="宋体" w:cs="宋体"/>
                <w:kern w:val="0"/>
                <w:sz w:val="20"/>
                <w:szCs w:val="20"/>
              </w:rPr>
              <w:t>（二）未到期责任准备金</w:t>
            </w:r>
          </w:p>
        </w:tc>
        <w:tc>
          <w:tcPr>
            <w:tcW w:w="1180" w:type="dxa"/>
            <w:shd w:val="clear" w:color="auto" w:fill="auto"/>
            <w:noWrap/>
            <w:vAlign w:val="center"/>
          </w:tcPr>
          <w:p w14:paraId="5ED033AC">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noWrap/>
            <w:vAlign w:val="center"/>
          </w:tcPr>
          <w:p w14:paraId="6EBEB2FE">
            <w:pPr>
              <w:widowControl/>
              <w:jc w:val="right"/>
              <w:rPr>
                <w:rFonts w:ascii="宋体" w:hAnsi="宋体" w:cs="宋体"/>
                <w:kern w:val="0"/>
                <w:sz w:val="20"/>
                <w:szCs w:val="20"/>
              </w:rPr>
            </w:pPr>
            <w:r>
              <w:rPr>
                <w:rFonts w:hint="eastAsia" w:ascii="宋体" w:hAnsi="宋体" w:cs="宋体"/>
                <w:kern w:val="0"/>
                <w:sz w:val="20"/>
                <w:szCs w:val="20"/>
              </w:rPr>
              <w:t>　</w:t>
            </w:r>
          </w:p>
        </w:tc>
        <w:tc>
          <w:tcPr>
            <w:tcW w:w="1440" w:type="dxa"/>
            <w:shd w:val="clear" w:color="auto" w:fill="auto"/>
            <w:noWrap/>
            <w:vAlign w:val="center"/>
          </w:tcPr>
          <w:p w14:paraId="4E0C2B76">
            <w:pPr>
              <w:widowControl/>
              <w:jc w:val="right"/>
              <w:rPr>
                <w:rFonts w:ascii="宋体" w:hAnsi="宋体" w:cs="宋体"/>
                <w:kern w:val="0"/>
                <w:sz w:val="20"/>
                <w:szCs w:val="20"/>
              </w:rPr>
            </w:pPr>
            <w:r>
              <w:rPr>
                <w:rFonts w:hint="eastAsia" w:ascii="宋体" w:hAnsi="宋体" w:cs="宋体"/>
                <w:kern w:val="0"/>
                <w:sz w:val="20"/>
                <w:szCs w:val="20"/>
              </w:rPr>
              <w:t>　</w:t>
            </w:r>
          </w:p>
        </w:tc>
      </w:tr>
      <w:tr w14:paraId="69E69D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40" w:type="dxa"/>
            <w:shd w:val="clear" w:color="auto" w:fill="auto"/>
            <w:noWrap/>
            <w:vAlign w:val="center"/>
          </w:tcPr>
          <w:p w14:paraId="634C3792">
            <w:pPr>
              <w:widowControl/>
              <w:jc w:val="center"/>
              <w:rPr>
                <w:rFonts w:ascii="宋体" w:hAnsi="宋体" w:cs="宋体"/>
                <w:kern w:val="0"/>
                <w:sz w:val="20"/>
                <w:szCs w:val="20"/>
              </w:rPr>
            </w:pPr>
            <w:r>
              <w:rPr>
                <w:rFonts w:hint="eastAsia" w:ascii="宋体" w:hAnsi="宋体" w:cs="宋体"/>
                <w:kern w:val="0"/>
                <w:sz w:val="20"/>
                <w:szCs w:val="20"/>
              </w:rPr>
              <w:t>14</w:t>
            </w:r>
          </w:p>
        </w:tc>
        <w:tc>
          <w:tcPr>
            <w:tcW w:w="4962" w:type="dxa"/>
            <w:gridSpan w:val="3"/>
            <w:shd w:val="clear" w:color="auto" w:fill="auto"/>
            <w:noWrap/>
            <w:vAlign w:val="center"/>
          </w:tcPr>
          <w:p w14:paraId="2F968FA6">
            <w:pPr>
              <w:widowControl/>
              <w:ind w:firstLine="400" w:firstLineChars="200"/>
              <w:jc w:val="left"/>
              <w:rPr>
                <w:rFonts w:ascii="宋体" w:hAnsi="宋体" w:cs="宋体"/>
                <w:kern w:val="0"/>
                <w:sz w:val="20"/>
                <w:szCs w:val="20"/>
              </w:rPr>
            </w:pPr>
            <w:r>
              <w:rPr>
                <w:rFonts w:hint="eastAsia" w:ascii="宋体" w:hAnsi="宋体" w:cs="宋体"/>
                <w:kern w:val="0"/>
                <w:sz w:val="20"/>
                <w:szCs w:val="20"/>
              </w:rPr>
              <w:t>（三）寿险责任准备金</w:t>
            </w:r>
          </w:p>
        </w:tc>
        <w:tc>
          <w:tcPr>
            <w:tcW w:w="1180" w:type="dxa"/>
            <w:shd w:val="clear" w:color="auto" w:fill="auto"/>
            <w:noWrap/>
            <w:vAlign w:val="center"/>
          </w:tcPr>
          <w:p w14:paraId="7D550EAB">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noWrap/>
            <w:vAlign w:val="center"/>
          </w:tcPr>
          <w:p w14:paraId="2AB76B96">
            <w:pPr>
              <w:widowControl/>
              <w:jc w:val="right"/>
              <w:rPr>
                <w:rFonts w:ascii="宋体" w:hAnsi="宋体" w:cs="宋体"/>
                <w:kern w:val="0"/>
                <w:sz w:val="18"/>
                <w:szCs w:val="18"/>
              </w:rPr>
            </w:pPr>
            <w:r>
              <w:rPr>
                <w:rFonts w:hint="eastAsia" w:ascii="宋体" w:hAnsi="宋体" w:cs="宋体"/>
                <w:kern w:val="0"/>
                <w:sz w:val="18"/>
                <w:szCs w:val="18"/>
              </w:rPr>
              <w:t>　</w:t>
            </w:r>
          </w:p>
        </w:tc>
        <w:tc>
          <w:tcPr>
            <w:tcW w:w="1440" w:type="dxa"/>
            <w:shd w:val="clear" w:color="auto" w:fill="auto"/>
            <w:noWrap/>
            <w:vAlign w:val="center"/>
          </w:tcPr>
          <w:p w14:paraId="4F671197">
            <w:pPr>
              <w:widowControl/>
              <w:jc w:val="right"/>
              <w:rPr>
                <w:rFonts w:ascii="宋体" w:hAnsi="宋体" w:cs="宋体"/>
                <w:kern w:val="0"/>
                <w:sz w:val="20"/>
                <w:szCs w:val="20"/>
              </w:rPr>
            </w:pPr>
            <w:r>
              <w:rPr>
                <w:rFonts w:hint="eastAsia" w:ascii="宋体" w:hAnsi="宋体" w:cs="宋体"/>
                <w:kern w:val="0"/>
                <w:sz w:val="20"/>
                <w:szCs w:val="20"/>
              </w:rPr>
              <w:t>　</w:t>
            </w:r>
          </w:p>
        </w:tc>
      </w:tr>
      <w:tr w14:paraId="5604F6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40" w:type="dxa"/>
            <w:shd w:val="clear" w:color="auto" w:fill="auto"/>
            <w:noWrap/>
            <w:vAlign w:val="center"/>
          </w:tcPr>
          <w:p w14:paraId="267EEF99">
            <w:pPr>
              <w:widowControl/>
              <w:jc w:val="center"/>
              <w:rPr>
                <w:rFonts w:ascii="宋体" w:hAnsi="宋体" w:cs="宋体"/>
                <w:kern w:val="0"/>
                <w:sz w:val="20"/>
                <w:szCs w:val="20"/>
              </w:rPr>
            </w:pPr>
            <w:r>
              <w:rPr>
                <w:rFonts w:hint="eastAsia" w:ascii="宋体" w:hAnsi="宋体" w:cs="宋体"/>
                <w:kern w:val="0"/>
                <w:sz w:val="20"/>
                <w:szCs w:val="20"/>
              </w:rPr>
              <w:t>15</w:t>
            </w:r>
          </w:p>
        </w:tc>
        <w:tc>
          <w:tcPr>
            <w:tcW w:w="4962" w:type="dxa"/>
            <w:gridSpan w:val="3"/>
            <w:shd w:val="clear" w:color="auto" w:fill="auto"/>
            <w:noWrap/>
            <w:vAlign w:val="center"/>
          </w:tcPr>
          <w:p w14:paraId="31BBEB3E">
            <w:pPr>
              <w:widowControl/>
              <w:ind w:firstLine="400" w:firstLineChars="200"/>
              <w:jc w:val="left"/>
              <w:rPr>
                <w:rFonts w:ascii="宋体" w:hAnsi="宋体" w:cs="宋体"/>
                <w:kern w:val="0"/>
                <w:sz w:val="20"/>
                <w:szCs w:val="20"/>
              </w:rPr>
            </w:pPr>
            <w:r>
              <w:rPr>
                <w:rFonts w:hint="eastAsia" w:ascii="宋体" w:hAnsi="宋体" w:cs="宋体"/>
                <w:kern w:val="0"/>
                <w:sz w:val="20"/>
                <w:szCs w:val="20"/>
              </w:rPr>
              <w:t>（四）长期健康险责任准备金</w:t>
            </w:r>
          </w:p>
        </w:tc>
        <w:tc>
          <w:tcPr>
            <w:tcW w:w="1180" w:type="dxa"/>
            <w:shd w:val="clear" w:color="auto" w:fill="auto"/>
            <w:noWrap/>
            <w:vAlign w:val="center"/>
          </w:tcPr>
          <w:p w14:paraId="7FC435B7">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noWrap/>
            <w:vAlign w:val="center"/>
          </w:tcPr>
          <w:p w14:paraId="3367A95A">
            <w:pPr>
              <w:widowControl/>
              <w:jc w:val="right"/>
              <w:rPr>
                <w:rFonts w:ascii="宋体" w:hAnsi="宋体" w:cs="宋体"/>
                <w:kern w:val="0"/>
                <w:sz w:val="18"/>
                <w:szCs w:val="18"/>
              </w:rPr>
            </w:pPr>
            <w:r>
              <w:rPr>
                <w:rFonts w:hint="eastAsia" w:ascii="宋体" w:hAnsi="宋体" w:cs="宋体"/>
                <w:kern w:val="0"/>
                <w:sz w:val="18"/>
                <w:szCs w:val="18"/>
              </w:rPr>
              <w:t>　</w:t>
            </w:r>
          </w:p>
        </w:tc>
        <w:tc>
          <w:tcPr>
            <w:tcW w:w="1440" w:type="dxa"/>
            <w:shd w:val="clear" w:color="auto" w:fill="auto"/>
            <w:noWrap/>
            <w:vAlign w:val="center"/>
          </w:tcPr>
          <w:p w14:paraId="1F8F421F">
            <w:pPr>
              <w:widowControl/>
              <w:jc w:val="right"/>
              <w:rPr>
                <w:rFonts w:ascii="宋体" w:hAnsi="宋体" w:cs="宋体"/>
                <w:kern w:val="0"/>
                <w:sz w:val="20"/>
                <w:szCs w:val="20"/>
              </w:rPr>
            </w:pPr>
            <w:r>
              <w:rPr>
                <w:rFonts w:hint="eastAsia" w:ascii="宋体" w:hAnsi="宋体" w:cs="宋体"/>
                <w:kern w:val="0"/>
                <w:sz w:val="20"/>
                <w:szCs w:val="20"/>
              </w:rPr>
              <w:t>　</w:t>
            </w:r>
          </w:p>
        </w:tc>
      </w:tr>
      <w:tr w14:paraId="773E7E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40" w:type="dxa"/>
            <w:shd w:val="clear" w:color="auto" w:fill="auto"/>
            <w:noWrap/>
            <w:vAlign w:val="center"/>
          </w:tcPr>
          <w:p w14:paraId="0B01D509">
            <w:pPr>
              <w:widowControl/>
              <w:jc w:val="center"/>
              <w:rPr>
                <w:rFonts w:ascii="宋体" w:hAnsi="宋体" w:cs="宋体"/>
                <w:kern w:val="0"/>
                <w:sz w:val="20"/>
                <w:szCs w:val="20"/>
              </w:rPr>
            </w:pPr>
            <w:r>
              <w:rPr>
                <w:rFonts w:hint="eastAsia" w:ascii="宋体" w:hAnsi="宋体" w:cs="宋体"/>
                <w:kern w:val="0"/>
                <w:sz w:val="20"/>
                <w:szCs w:val="20"/>
              </w:rPr>
              <w:t>16</w:t>
            </w:r>
          </w:p>
        </w:tc>
        <w:tc>
          <w:tcPr>
            <w:tcW w:w="4962" w:type="dxa"/>
            <w:gridSpan w:val="3"/>
            <w:shd w:val="clear" w:color="auto" w:fill="auto"/>
            <w:noWrap/>
            <w:vAlign w:val="center"/>
          </w:tcPr>
          <w:p w14:paraId="247629DD">
            <w:pPr>
              <w:widowControl/>
              <w:ind w:firstLine="400" w:firstLineChars="200"/>
              <w:jc w:val="left"/>
              <w:rPr>
                <w:rFonts w:ascii="宋体" w:hAnsi="宋体" w:cs="宋体"/>
                <w:kern w:val="0"/>
                <w:sz w:val="20"/>
                <w:szCs w:val="20"/>
              </w:rPr>
            </w:pPr>
            <w:r>
              <w:rPr>
                <w:rFonts w:hint="eastAsia" w:ascii="宋体" w:hAnsi="宋体" w:cs="宋体"/>
                <w:kern w:val="0"/>
                <w:sz w:val="20"/>
                <w:szCs w:val="20"/>
              </w:rPr>
              <w:t>（五）未决赔款准备金（17+18）</w:t>
            </w:r>
          </w:p>
        </w:tc>
        <w:tc>
          <w:tcPr>
            <w:tcW w:w="1180" w:type="dxa"/>
            <w:shd w:val="clear" w:color="auto" w:fill="auto"/>
            <w:noWrap/>
            <w:vAlign w:val="center"/>
          </w:tcPr>
          <w:p w14:paraId="55ABF4F5">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noWrap/>
            <w:vAlign w:val="center"/>
          </w:tcPr>
          <w:p w14:paraId="210EFD21">
            <w:pPr>
              <w:widowControl/>
              <w:jc w:val="right"/>
              <w:rPr>
                <w:rFonts w:ascii="宋体" w:hAnsi="宋体" w:cs="宋体"/>
                <w:kern w:val="0"/>
                <w:sz w:val="18"/>
                <w:szCs w:val="18"/>
              </w:rPr>
            </w:pPr>
            <w:r>
              <w:rPr>
                <w:rFonts w:hint="eastAsia" w:ascii="宋体" w:hAnsi="宋体" w:cs="宋体"/>
                <w:kern w:val="0"/>
                <w:sz w:val="18"/>
                <w:szCs w:val="18"/>
              </w:rPr>
              <w:t>　</w:t>
            </w:r>
          </w:p>
        </w:tc>
        <w:tc>
          <w:tcPr>
            <w:tcW w:w="1440" w:type="dxa"/>
            <w:shd w:val="clear" w:color="auto" w:fill="auto"/>
            <w:noWrap/>
            <w:vAlign w:val="center"/>
          </w:tcPr>
          <w:p w14:paraId="2BD84D82">
            <w:pPr>
              <w:widowControl/>
              <w:jc w:val="right"/>
              <w:rPr>
                <w:rFonts w:ascii="宋体" w:hAnsi="宋体" w:cs="宋体"/>
                <w:kern w:val="0"/>
                <w:sz w:val="20"/>
                <w:szCs w:val="20"/>
              </w:rPr>
            </w:pPr>
            <w:r>
              <w:rPr>
                <w:rFonts w:hint="eastAsia" w:ascii="宋体" w:hAnsi="宋体" w:cs="宋体"/>
                <w:kern w:val="0"/>
                <w:sz w:val="20"/>
                <w:szCs w:val="20"/>
              </w:rPr>
              <w:t>　</w:t>
            </w:r>
          </w:p>
        </w:tc>
      </w:tr>
      <w:tr w14:paraId="12A950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40" w:type="dxa"/>
            <w:shd w:val="clear" w:color="auto" w:fill="auto"/>
            <w:noWrap/>
            <w:vAlign w:val="center"/>
          </w:tcPr>
          <w:p w14:paraId="30B63D16">
            <w:pPr>
              <w:widowControl/>
              <w:jc w:val="center"/>
              <w:rPr>
                <w:rFonts w:ascii="宋体" w:hAnsi="宋体" w:cs="宋体"/>
                <w:kern w:val="0"/>
                <w:sz w:val="20"/>
                <w:szCs w:val="20"/>
              </w:rPr>
            </w:pPr>
            <w:r>
              <w:rPr>
                <w:rFonts w:hint="eastAsia" w:ascii="宋体" w:hAnsi="宋体" w:cs="宋体"/>
                <w:kern w:val="0"/>
                <w:sz w:val="20"/>
                <w:szCs w:val="20"/>
              </w:rPr>
              <w:t>17</w:t>
            </w:r>
          </w:p>
        </w:tc>
        <w:tc>
          <w:tcPr>
            <w:tcW w:w="4962" w:type="dxa"/>
            <w:gridSpan w:val="3"/>
            <w:shd w:val="clear" w:color="auto" w:fill="auto"/>
            <w:noWrap/>
            <w:vAlign w:val="center"/>
          </w:tcPr>
          <w:p w14:paraId="5A5E133B">
            <w:pPr>
              <w:widowControl/>
              <w:ind w:firstLine="800" w:firstLineChars="400"/>
              <w:jc w:val="left"/>
              <w:rPr>
                <w:rFonts w:ascii="宋体" w:hAnsi="宋体" w:cs="宋体"/>
                <w:kern w:val="0"/>
                <w:sz w:val="20"/>
                <w:szCs w:val="20"/>
              </w:rPr>
            </w:pPr>
            <w:r>
              <w:rPr>
                <w:rFonts w:hint="eastAsia" w:ascii="宋体" w:hAnsi="宋体" w:cs="宋体"/>
                <w:kern w:val="0"/>
                <w:sz w:val="20"/>
                <w:szCs w:val="20"/>
              </w:rPr>
              <w:t>1.已发生已报案未决赔款准备金</w:t>
            </w:r>
          </w:p>
        </w:tc>
        <w:tc>
          <w:tcPr>
            <w:tcW w:w="1180" w:type="dxa"/>
            <w:shd w:val="clear" w:color="auto" w:fill="auto"/>
            <w:noWrap/>
            <w:vAlign w:val="center"/>
          </w:tcPr>
          <w:p w14:paraId="4627A0B8">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noWrap/>
            <w:vAlign w:val="center"/>
          </w:tcPr>
          <w:p w14:paraId="0A1E7CEC">
            <w:pPr>
              <w:widowControl/>
              <w:jc w:val="right"/>
              <w:rPr>
                <w:rFonts w:ascii="宋体" w:hAnsi="宋体" w:cs="宋体"/>
                <w:kern w:val="0"/>
                <w:sz w:val="18"/>
                <w:szCs w:val="18"/>
              </w:rPr>
            </w:pPr>
            <w:r>
              <w:rPr>
                <w:rFonts w:hint="eastAsia" w:ascii="宋体" w:hAnsi="宋体" w:cs="宋体"/>
                <w:kern w:val="0"/>
                <w:sz w:val="18"/>
                <w:szCs w:val="18"/>
              </w:rPr>
              <w:t>　</w:t>
            </w:r>
          </w:p>
        </w:tc>
        <w:tc>
          <w:tcPr>
            <w:tcW w:w="1440" w:type="dxa"/>
            <w:shd w:val="clear" w:color="auto" w:fill="auto"/>
            <w:noWrap/>
            <w:vAlign w:val="center"/>
          </w:tcPr>
          <w:p w14:paraId="1CF7C6E6">
            <w:pPr>
              <w:widowControl/>
              <w:jc w:val="right"/>
              <w:rPr>
                <w:rFonts w:ascii="宋体" w:hAnsi="宋体" w:cs="宋体"/>
                <w:kern w:val="0"/>
                <w:sz w:val="20"/>
                <w:szCs w:val="20"/>
              </w:rPr>
            </w:pPr>
            <w:r>
              <w:rPr>
                <w:rFonts w:hint="eastAsia" w:ascii="宋体" w:hAnsi="宋体" w:cs="宋体"/>
                <w:kern w:val="0"/>
                <w:sz w:val="20"/>
                <w:szCs w:val="20"/>
              </w:rPr>
              <w:t>　</w:t>
            </w:r>
          </w:p>
        </w:tc>
      </w:tr>
      <w:tr w14:paraId="54FD75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40" w:type="dxa"/>
            <w:shd w:val="clear" w:color="auto" w:fill="auto"/>
            <w:noWrap/>
            <w:vAlign w:val="center"/>
          </w:tcPr>
          <w:p w14:paraId="7A252297">
            <w:pPr>
              <w:widowControl/>
              <w:jc w:val="center"/>
              <w:rPr>
                <w:rFonts w:ascii="宋体" w:hAnsi="宋体" w:cs="宋体"/>
                <w:kern w:val="0"/>
                <w:sz w:val="20"/>
                <w:szCs w:val="20"/>
              </w:rPr>
            </w:pPr>
            <w:r>
              <w:rPr>
                <w:rFonts w:hint="eastAsia" w:ascii="宋体" w:hAnsi="宋体" w:cs="宋体"/>
                <w:kern w:val="0"/>
                <w:sz w:val="20"/>
                <w:szCs w:val="20"/>
              </w:rPr>
              <w:t>18</w:t>
            </w:r>
          </w:p>
        </w:tc>
        <w:tc>
          <w:tcPr>
            <w:tcW w:w="4962" w:type="dxa"/>
            <w:gridSpan w:val="3"/>
            <w:shd w:val="clear" w:color="auto" w:fill="auto"/>
            <w:noWrap/>
            <w:vAlign w:val="center"/>
          </w:tcPr>
          <w:p w14:paraId="46D3C6C2">
            <w:pPr>
              <w:widowControl/>
              <w:ind w:firstLine="800" w:firstLineChars="400"/>
              <w:jc w:val="left"/>
              <w:rPr>
                <w:rFonts w:ascii="宋体" w:hAnsi="宋体" w:cs="宋体"/>
                <w:kern w:val="0"/>
                <w:sz w:val="20"/>
                <w:szCs w:val="20"/>
              </w:rPr>
            </w:pPr>
            <w:r>
              <w:rPr>
                <w:rFonts w:hint="eastAsia" w:ascii="宋体" w:hAnsi="宋体" w:cs="宋体"/>
                <w:kern w:val="0"/>
                <w:sz w:val="20"/>
                <w:szCs w:val="20"/>
              </w:rPr>
              <w:t>2.已发生未报案未决赔款准备金</w:t>
            </w:r>
          </w:p>
        </w:tc>
        <w:tc>
          <w:tcPr>
            <w:tcW w:w="1180" w:type="dxa"/>
            <w:shd w:val="clear" w:color="auto" w:fill="auto"/>
            <w:noWrap/>
            <w:vAlign w:val="center"/>
          </w:tcPr>
          <w:p w14:paraId="2229D8D8">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noWrap/>
            <w:vAlign w:val="center"/>
          </w:tcPr>
          <w:p w14:paraId="0A4EBBD0">
            <w:pPr>
              <w:widowControl/>
              <w:jc w:val="right"/>
              <w:rPr>
                <w:rFonts w:ascii="宋体" w:hAnsi="宋体" w:cs="宋体"/>
                <w:kern w:val="0"/>
                <w:sz w:val="18"/>
                <w:szCs w:val="18"/>
              </w:rPr>
            </w:pPr>
            <w:r>
              <w:rPr>
                <w:rFonts w:hint="eastAsia" w:ascii="宋体" w:hAnsi="宋体" w:cs="宋体"/>
                <w:kern w:val="0"/>
                <w:sz w:val="18"/>
                <w:szCs w:val="18"/>
              </w:rPr>
              <w:t>　</w:t>
            </w:r>
          </w:p>
        </w:tc>
        <w:tc>
          <w:tcPr>
            <w:tcW w:w="1440" w:type="dxa"/>
            <w:shd w:val="clear" w:color="auto" w:fill="auto"/>
            <w:noWrap/>
            <w:vAlign w:val="center"/>
          </w:tcPr>
          <w:p w14:paraId="355FCD4E">
            <w:pPr>
              <w:widowControl/>
              <w:jc w:val="right"/>
              <w:rPr>
                <w:rFonts w:ascii="宋体" w:hAnsi="宋体" w:cs="宋体"/>
                <w:kern w:val="0"/>
                <w:sz w:val="20"/>
                <w:szCs w:val="20"/>
              </w:rPr>
            </w:pPr>
            <w:r>
              <w:rPr>
                <w:rFonts w:hint="eastAsia" w:ascii="宋体" w:hAnsi="宋体" w:cs="宋体"/>
                <w:kern w:val="0"/>
                <w:sz w:val="20"/>
                <w:szCs w:val="20"/>
              </w:rPr>
              <w:t>　</w:t>
            </w:r>
          </w:p>
        </w:tc>
      </w:tr>
      <w:tr w14:paraId="5D38F5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40" w:type="dxa"/>
            <w:shd w:val="clear" w:color="auto" w:fill="auto"/>
            <w:noWrap/>
            <w:vAlign w:val="center"/>
          </w:tcPr>
          <w:p w14:paraId="571E4B39">
            <w:pPr>
              <w:widowControl/>
              <w:jc w:val="center"/>
              <w:rPr>
                <w:rFonts w:ascii="宋体" w:hAnsi="宋体" w:cs="宋体"/>
                <w:kern w:val="0"/>
                <w:sz w:val="20"/>
                <w:szCs w:val="20"/>
              </w:rPr>
            </w:pPr>
            <w:r>
              <w:rPr>
                <w:rFonts w:hint="eastAsia" w:ascii="宋体" w:hAnsi="宋体" w:cs="宋体"/>
                <w:kern w:val="0"/>
                <w:sz w:val="20"/>
                <w:szCs w:val="20"/>
              </w:rPr>
              <w:t>19</w:t>
            </w:r>
          </w:p>
        </w:tc>
        <w:tc>
          <w:tcPr>
            <w:tcW w:w="4962" w:type="dxa"/>
            <w:gridSpan w:val="3"/>
            <w:shd w:val="clear" w:color="auto" w:fill="auto"/>
            <w:noWrap/>
            <w:vAlign w:val="center"/>
          </w:tcPr>
          <w:p w14:paraId="54A20061">
            <w:pPr>
              <w:widowControl/>
              <w:ind w:firstLine="400" w:firstLineChars="200"/>
              <w:jc w:val="left"/>
              <w:rPr>
                <w:rFonts w:ascii="宋体" w:hAnsi="宋体" w:cs="宋体"/>
                <w:kern w:val="0"/>
                <w:sz w:val="20"/>
                <w:szCs w:val="20"/>
              </w:rPr>
            </w:pPr>
            <w:r>
              <w:rPr>
                <w:rFonts w:hint="eastAsia" w:ascii="宋体" w:hAnsi="宋体" w:cs="宋体"/>
                <w:kern w:val="0"/>
                <w:sz w:val="20"/>
                <w:szCs w:val="20"/>
              </w:rPr>
              <w:t>（六）大灾风险准备金</w:t>
            </w:r>
          </w:p>
        </w:tc>
        <w:tc>
          <w:tcPr>
            <w:tcW w:w="1180" w:type="dxa"/>
            <w:shd w:val="clear" w:color="auto" w:fill="auto"/>
            <w:noWrap/>
            <w:vAlign w:val="center"/>
          </w:tcPr>
          <w:p w14:paraId="6F426949">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noWrap/>
            <w:vAlign w:val="center"/>
          </w:tcPr>
          <w:p w14:paraId="132A6F99">
            <w:pPr>
              <w:widowControl/>
              <w:jc w:val="right"/>
              <w:rPr>
                <w:rFonts w:ascii="宋体" w:hAnsi="宋体" w:cs="宋体"/>
                <w:kern w:val="0"/>
                <w:sz w:val="18"/>
                <w:szCs w:val="18"/>
              </w:rPr>
            </w:pPr>
            <w:r>
              <w:rPr>
                <w:rFonts w:hint="eastAsia" w:ascii="宋体" w:hAnsi="宋体" w:cs="宋体"/>
                <w:kern w:val="0"/>
                <w:sz w:val="18"/>
                <w:szCs w:val="18"/>
              </w:rPr>
              <w:t>　</w:t>
            </w:r>
          </w:p>
        </w:tc>
        <w:tc>
          <w:tcPr>
            <w:tcW w:w="1440" w:type="dxa"/>
            <w:shd w:val="clear" w:color="auto" w:fill="auto"/>
            <w:noWrap/>
            <w:vAlign w:val="center"/>
          </w:tcPr>
          <w:p w14:paraId="38181952">
            <w:pPr>
              <w:widowControl/>
              <w:jc w:val="right"/>
              <w:rPr>
                <w:rFonts w:ascii="宋体" w:hAnsi="宋体" w:cs="宋体"/>
                <w:kern w:val="0"/>
                <w:sz w:val="20"/>
                <w:szCs w:val="20"/>
              </w:rPr>
            </w:pPr>
            <w:r>
              <w:rPr>
                <w:rFonts w:hint="eastAsia" w:ascii="宋体" w:hAnsi="宋体" w:cs="宋体"/>
                <w:kern w:val="0"/>
                <w:sz w:val="20"/>
                <w:szCs w:val="20"/>
              </w:rPr>
              <w:t>　</w:t>
            </w:r>
          </w:p>
        </w:tc>
      </w:tr>
      <w:tr w14:paraId="302721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40" w:type="dxa"/>
            <w:shd w:val="clear" w:color="auto" w:fill="auto"/>
            <w:noWrap/>
            <w:vAlign w:val="center"/>
          </w:tcPr>
          <w:p w14:paraId="5A56CA08">
            <w:pPr>
              <w:widowControl/>
              <w:jc w:val="center"/>
              <w:rPr>
                <w:rFonts w:ascii="宋体" w:hAnsi="宋体" w:cs="宋体"/>
                <w:kern w:val="0"/>
                <w:sz w:val="20"/>
                <w:szCs w:val="20"/>
              </w:rPr>
            </w:pPr>
            <w:r>
              <w:rPr>
                <w:rFonts w:hint="eastAsia" w:ascii="宋体" w:hAnsi="宋体" w:cs="宋体"/>
                <w:kern w:val="0"/>
                <w:sz w:val="20"/>
                <w:szCs w:val="20"/>
              </w:rPr>
              <w:t>20</w:t>
            </w:r>
          </w:p>
        </w:tc>
        <w:tc>
          <w:tcPr>
            <w:tcW w:w="4962" w:type="dxa"/>
            <w:gridSpan w:val="3"/>
            <w:shd w:val="clear" w:color="auto" w:fill="auto"/>
            <w:noWrap/>
            <w:vAlign w:val="center"/>
          </w:tcPr>
          <w:p w14:paraId="25A8F3DF">
            <w:pPr>
              <w:widowControl/>
              <w:ind w:firstLine="400" w:firstLineChars="200"/>
              <w:jc w:val="left"/>
              <w:rPr>
                <w:rFonts w:ascii="宋体" w:hAnsi="宋体" w:cs="宋体"/>
                <w:kern w:val="0"/>
                <w:sz w:val="20"/>
                <w:szCs w:val="20"/>
              </w:rPr>
            </w:pPr>
            <w:r>
              <w:rPr>
                <w:rFonts w:hint="eastAsia" w:ascii="宋体" w:hAnsi="宋体" w:cs="宋体"/>
                <w:kern w:val="0"/>
                <w:sz w:val="20"/>
                <w:szCs w:val="20"/>
              </w:rPr>
              <w:t>（七）其他</w:t>
            </w:r>
          </w:p>
        </w:tc>
        <w:tc>
          <w:tcPr>
            <w:tcW w:w="1180" w:type="dxa"/>
            <w:shd w:val="clear" w:color="auto" w:fill="auto"/>
            <w:noWrap/>
            <w:vAlign w:val="center"/>
          </w:tcPr>
          <w:p w14:paraId="45F550C5">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noWrap/>
            <w:vAlign w:val="center"/>
          </w:tcPr>
          <w:p w14:paraId="09EB2501">
            <w:pPr>
              <w:widowControl/>
              <w:jc w:val="right"/>
              <w:rPr>
                <w:rFonts w:ascii="宋体" w:hAnsi="宋体" w:cs="宋体"/>
                <w:kern w:val="0"/>
                <w:sz w:val="18"/>
                <w:szCs w:val="18"/>
              </w:rPr>
            </w:pPr>
            <w:r>
              <w:rPr>
                <w:rFonts w:hint="eastAsia" w:ascii="宋体" w:hAnsi="宋体" w:cs="宋体"/>
                <w:kern w:val="0"/>
                <w:sz w:val="18"/>
                <w:szCs w:val="18"/>
              </w:rPr>
              <w:t>　</w:t>
            </w:r>
          </w:p>
        </w:tc>
        <w:tc>
          <w:tcPr>
            <w:tcW w:w="1440" w:type="dxa"/>
            <w:shd w:val="clear" w:color="auto" w:fill="auto"/>
            <w:noWrap/>
            <w:vAlign w:val="center"/>
          </w:tcPr>
          <w:p w14:paraId="24E5CFA8">
            <w:pPr>
              <w:widowControl/>
              <w:jc w:val="right"/>
              <w:rPr>
                <w:rFonts w:ascii="宋体" w:hAnsi="宋体" w:cs="宋体"/>
                <w:kern w:val="0"/>
                <w:sz w:val="20"/>
                <w:szCs w:val="20"/>
              </w:rPr>
            </w:pPr>
            <w:r>
              <w:rPr>
                <w:rFonts w:hint="eastAsia" w:ascii="宋体" w:hAnsi="宋体" w:cs="宋体"/>
                <w:kern w:val="0"/>
                <w:sz w:val="20"/>
                <w:szCs w:val="20"/>
              </w:rPr>
              <w:t>　</w:t>
            </w:r>
          </w:p>
        </w:tc>
      </w:tr>
      <w:tr w14:paraId="2831A4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40" w:type="dxa"/>
            <w:shd w:val="clear" w:color="auto" w:fill="auto"/>
            <w:noWrap/>
            <w:vAlign w:val="center"/>
          </w:tcPr>
          <w:p w14:paraId="6507183B">
            <w:pPr>
              <w:widowControl/>
              <w:jc w:val="center"/>
              <w:rPr>
                <w:rFonts w:ascii="宋体" w:hAnsi="宋体" w:cs="宋体"/>
                <w:kern w:val="0"/>
                <w:sz w:val="20"/>
                <w:szCs w:val="20"/>
              </w:rPr>
            </w:pPr>
            <w:r>
              <w:rPr>
                <w:rFonts w:hint="eastAsia" w:ascii="宋体" w:hAnsi="宋体" w:cs="宋体"/>
                <w:kern w:val="0"/>
                <w:sz w:val="20"/>
                <w:szCs w:val="20"/>
              </w:rPr>
              <w:t>21</w:t>
            </w:r>
          </w:p>
        </w:tc>
        <w:tc>
          <w:tcPr>
            <w:tcW w:w="4962" w:type="dxa"/>
            <w:gridSpan w:val="3"/>
            <w:shd w:val="clear" w:color="auto" w:fill="auto"/>
            <w:noWrap/>
            <w:vAlign w:val="center"/>
          </w:tcPr>
          <w:p w14:paraId="43D164F6">
            <w:pPr>
              <w:widowControl/>
              <w:jc w:val="left"/>
              <w:rPr>
                <w:rFonts w:ascii="宋体" w:hAnsi="宋体" w:cs="宋体"/>
                <w:kern w:val="0"/>
                <w:sz w:val="20"/>
                <w:szCs w:val="20"/>
              </w:rPr>
            </w:pPr>
            <w:r>
              <w:rPr>
                <w:rFonts w:hint="eastAsia" w:ascii="宋体" w:hAnsi="宋体" w:cs="宋体"/>
                <w:kern w:val="0"/>
                <w:sz w:val="20"/>
                <w:szCs w:val="20"/>
              </w:rPr>
              <w:t>二、证券行业（22+23+24+25）</w:t>
            </w:r>
          </w:p>
        </w:tc>
        <w:tc>
          <w:tcPr>
            <w:tcW w:w="1180" w:type="dxa"/>
            <w:shd w:val="clear" w:color="auto" w:fill="auto"/>
            <w:noWrap/>
            <w:vAlign w:val="center"/>
          </w:tcPr>
          <w:p w14:paraId="1CBA51A5">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noWrap/>
            <w:vAlign w:val="center"/>
          </w:tcPr>
          <w:p w14:paraId="33A85AA6">
            <w:pPr>
              <w:widowControl/>
              <w:jc w:val="right"/>
              <w:rPr>
                <w:rFonts w:ascii="宋体" w:hAnsi="宋体" w:cs="宋体"/>
                <w:kern w:val="0"/>
                <w:sz w:val="18"/>
                <w:szCs w:val="18"/>
              </w:rPr>
            </w:pPr>
            <w:r>
              <w:rPr>
                <w:rFonts w:hint="eastAsia" w:ascii="宋体" w:hAnsi="宋体" w:cs="宋体"/>
                <w:kern w:val="0"/>
                <w:sz w:val="18"/>
                <w:szCs w:val="18"/>
              </w:rPr>
              <w:t>　</w:t>
            </w:r>
          </w:p>
        </w:tc>
        <w:tc>
          <w:tcPr>
            <w:tcW w:w="1440" w:type="dxa"/>
            <w:shd w:val="clear" w:color="auto" w:fill="auto"/>
            <w:noWrap/>
            <w:vAlign w:val="center"/>
          </w:tcPr>
          <w:p w14:paraId="269C4016">
            <w:pPr>
              <w:widowControl/>
              <w:jc w:val="right"/>
              <w:rPr>
                <w:rFonts w:ascii="宋体" w:hAnsi="宋体" w:cs="宋体"/>
                <w:kern w:val="0"/>
                <w:sz w:val="20"/>
                <w:szCs w:val="20"/>
              </w:rPr>
            </w:pPr>
            <w:r>
              <w:rPr>
                <w:rFonts w:hint="eastAsia" w:ascii="宋体" w:hAnsi="宋体" w:cs="宋体"/>
                <w:kern w:val="0"/>
                <w:sz w:val="20"/>
                <w:szCs w:val="20"/>
              </w:rPr>
              <w:t>　</w:t>
            </w:r>
          </w:p>
        </w:tc>
      </w:tr>
      <w:tr w14:paraId="537F81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40" w:type="dxa"/>
            <w:shd w:val="clear" w:color="auto" w:fill="auto"/>
            <w:noWrap/>
            <w:vAlign w:val="center"/>
          </w:tcPr>
          <w:p w14:paraId="6CA8529D">
            <w:pPr>
              <w:widowControl/>
              <w:jc w:val="center"/>
              <w:rPr>
                <w:rFonts w:ascii="宋体" w:hAnsi="宋体" w:cs="宋体"/>
                <w:kern w:val="0"/>
                <w:sz w:val="20"/>
                <w:szCs w:val="20"/>
              </w:rPr>
            </w:pPr>
            <w:r>
              <w:rPr>
                <w:rFonts w:hint="eastAsia" w:ascii="宋体" w:hAnsi="宋体" w:cs="宋体"/>
                <w:kern w:val="0"/>
                <w:sz w:val="20"/>
                <w:szCs w:val="20"/>
              </w:rPr>
              <w:t>22</w:t>
            </w:r>
          </w:p>
        </w:tc>
        <w:tc>
          <w:tcPr>
            <w:tcW w:w="4962" w:type="dxa"/>
            <w:gridSpan w:val="3"/>
            <w:shd w:val="clear" w:color="auto" w:fill="auto"/>
            <w:noWrap/>
            <w:vAlign w:val="center"/>
          </w:tcPr>
          <w:p w14:paraId="1B28D92E">
            <w:pPr>
              <w:widowControl/>
              <w:ind w:firstLine="400" w:firstLineChars="200"/>
              <w:jc w:val="left"/>
              <w:rPr>
                <w:rFonts w:ascii="宋体" w:hAnsi="宋体" w:cs="宋体"/>
                <w:kern w:val="0"/>
                <w:sz w:val="20"/>
                <w:szCs w:val="20"/>
              </w:rPr>
            </w:pPr>
            <w:r>
              <w:rPr>
                <w:rFonts w:hint="eastAsia" w:ascii="宋体" w:hAnsi="宋体" w:cs="宋体"/>
                <w:kern w:val="0"/>
                <w:sz w:val="20"/>
                <w:szCs w:val="20"/>
              </w:rPr>
              <w:t>（一）证券交易所风险基金</w:t>
            </w:r>
          </w:p>
        </w:tc>
        <w:tc>
          <w:tcPr>
            <w:tcW w:w="1180" w:type="dxa"/>
            <w:shd w:val="clear" w:color="auto" w:fill="auto"/>
            <w:noWrap/>
            <w:vAlign w:val="center"/>
          </w:tcPr>
          <w:p w14:paraId="45C0B00D">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noWrap/>
            <w:vAlign w:val="center"/>
          </w:tcPr>
          <w:p w14:paraId="5AC43959">
            <w:pPr>
              <w:widowControl/>
              <w:jc w:val="right"/>
              <w:rPr>
                <w:rFonts w:ascii="宋体" w:hAnsi="宋体" w:cs="宋体"/>
                <w:kern w:val="0"/>
                <w:sz w:val="18"/>
                <w:szCs w:val="18"/>
              </w:rPr>
            </w:pPr>
            <w:r>
              <w:rPr>
                <w:rFonts w:hint="eastAsia" w:ascii="宋体" w:hAnsi="宋体" w:cs="宋体"/>
                <w:kern w:val="0"/>
                <w:sz w:val="18"/>
                <w:szCs w:val="18"/>
              </w:rPr>
              <w:t>　</w:t>
            </w:r>
          </w:p>
        </w:tc>
        <w:tc>
          <w:tcPr>
            <w:tcW w:w="1440" w:type="dxa"/>
            <w:shd w:val="clear" w:color="auto" w:fill="auto"/>
            <w:noWrap/>
            <w:vAlign w:val="center"/>
          </w:tcPr>
          <w:p w14:paraId="2D6B9E0F">
            <w:pPr>
              <w:widowControl/>
              <w:jc w:val="right"/>
              <w:rPr>
                <w:rFonts w:ascii="宋体" w:hAnsi="宋体" w:cs="宋体"/>
                <w:kern w:val="0"/>
                <w:sz w:val="20"/>
                <w:szCs w:val="20"/>
              </w:rPr>
            </w:pPr>
            <w:r>
              <w:rPr>
                <w:rFonts w:hint="eastAsia" w:ascii="宋体" w:hAnsi="宋体" w:cs="宋体"/>
                <w:kern w:val="0"/>
                <w:sz w:val="20"/>
                <w:szCs w:val="20"/>
              </w:rPr>
              <w:t>　</w:t>
            </w:r>
          </w:p>
        </w:tc>
      </w:tr>
      <w:tr w14:paraId="2A3105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40" w:type="dxa"/>
            <w:shd w:val="clear" w:color="auto" w:fill="auto"/>
            <w:noWrap/>
            <w:vAlign w:val="center"/>
          </w:tcPr>
          <w:p w14:paraId="62210A6C">
            <w:pPr>
              <w:widowControl/>
              <w:jc w:val="center"/>
              <w:rPr>
                <w:rFonts w:ascii="宋体" w:hAnsi="宋体" w:cs="宋体"/>
                <w:kern w:val="0"/>
                <w:sz w:val="20"/>
                <w:szCs w:val="20"/>
              </w:rPr>
            </w:pPr>
            <w:r>
              <w:rPr>
                <w:rFonts w:hint="eastAsia" w:ascii="宋体" w:hAnsi="宋体" w:cs="宋体"/>
                <w:kern w:val="0"/>
                <w:sz w:val="20"/>
                <w:szCs w:val="20"/>
              </w:rPr>
              <w:t>23</w:t>
            </w:r>
          </w:p>
        </w:tc>
        <w:tc>
          <w:tcPr>
            <w:tcW w:w="4962" w:type="dxa"/>
            <w:gridSpan w:val="3"/>
            <w:shd w:val="clear" w:color="auto" w:fill="auto"/>
            <w:noWrap/>
            <w:vAlign w:val="center"/>
          </w:tcPr>
          <w:p w14:paraId="5067673B">
            <w:pPr>
              <w:widowControl/>
              <w:ind w:firstLine="400" w:firstLineChars="200"/>
              <w:jc w:val="left"/>
              <w:rPr>
                <w:rFonts w:ascii="宋体" w:hAnsi="宋体" w:cs="宋体"/>
                <w:kern w:val="0"/>
                <w:sz w:val="20"/>
                <w:szCs w:val="20"/>
              </w:rPr>
            </w:pPr>
            <w:r>
              <w:rPr>
                <w:rFonts w:hint="eastAsia" w:ascii="宋体" w:hAnsi="宋体" w:cs="宋体"/>
                <w:kern w:val="0"/>
                <w:sz w:val="20"/>
                <w:szCs w:val="20"/>
              </w:rPr>
              <w:t>（二）证券结算风险基金</w:t>
            </w:r>
          </w:p>
        </w:tc>
        <w:tc>
          <w:tcPr>
            <w:tcW w:w="1180" w:type="dxa"/>
            <w:shd w:val="clear" w:color="auto" w:fill="auto"/>
            <w:noWrap/>
            <w:vAlign w:val="center"/>
          </w:tcPr>
          <w:p w14:paraId="0406FD8E">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noWrap/>
            <w:vAlign w:val="center"/>
          </w:tcPr>
          <w:p w14:paraId="159265F0">
            <w:pPr>
              <w:widowControl/>
              <w:jc w:val="right"/>
              <w:rPr>
                <w:rFonts w:ascii="宋体" w:hAnsi="宋体" w:cs="宋体"/>
                <w:kern w:val="0"/>
                <w:sz w:val="18"/>
                <w:szCs w:val="18"/>
              </w:rPr>
            </w:pPr>
            <w:r>
              <w:rPr>
                <w:rFonts w:hint="eastAsia" w:ascii="宋体" w:hAnsi="宋体" w:cs="宋体"/>
                <w:kern w:val="0"/>
                <w:sz w:val="18"/>
                <w:szCs w:val="18"/>
              </w:rPr>
              <w:t>　</w:t>
            </w:r>
          </w:p>
        </w:tc>
        <w:tc>
          <w:tcPr>
            <w:tcW w:w="1440" w:type="dxa"/>
            <w:shd w:val="clear" w:color="auto" w:fill="auto"/>
            <w:noWrap/>
            <w:vAlign w:val="center"/>
          </w:tcPr>
          <w:p w14:paraId="4BF88B4F">
            <w:pPr>
              <w:widowControl/>
              <w:jc w:val="right"/>
              <w:rPr>
                <w:rFonts w:ascii="宋体" w:hAnsi="宋体" w:cs="宋体"/>
                <w:kern w:val="0"/>
                <w:sz w:val="20"/>
                <w:szCs w:val="20"/>
              </w:rPr>
            </w:pPr>
            <w:r>
              <w:rPr>
                <w:rFonts w:hint="eastAsia" w:ascii="宋体" w:hAnsi="宋体" w:cs="宋体"/>
                <w:kern w:val="0"/>
                <w:sz w:val="20"/>
                <w:szCs w:val="20"/>
              </w:rPr>
              <w:t>　</w:t>
            </w:r>
          </w:p>
        </w:tc>
      </w:tr>
      <w:tr w14:paraId="3C7E75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40" w:type="dxa"/>
            <w:shd w:val="clear" w:color="auto" w:fill="auto"/>
            <w:noWrap/>
            <w:vAlign w:val="center"/>
          </w:tcPr>
          <w:p w14:paraId="0CFED289">
            <w:pPr>
              <w:widowControl/>
              <w:jc w:val="center"/>
              <w:rPr>
                <w:rFonts w:ascii="宋体" w:hAnsi="宋体" w:cs="宋体"/>
                <w:kern w:val="0"/>
                <w:sz w:val="20"/>
                <w:szCs w:val="20"/>
              </w:rPr>
            </w:pPr>
            <w:r>
              <w:rPr>
                <w:rFonts w:hint="eastAsia" w:ascii="宋体" w:hAnsi="宋体" w:cs="宋体"/>
                <w:kern w:val="0"/>
                <w:sz w:val="20"/>
                <w:szCs w:val="20"/>
              </w:rPr>
              <w:t>24</w:t>
            </w:r>
          </w:p>
        </w:tc>
        <w:tc>
          <w:tcPr>
            <w:tcW w:w="4962" w:type="dxa"/>
            <w:gridSpan w:val="3"/>
            <w:shd w:val="clear" w:color="auto" w:fill="auto"/>
            <w:noWrap/>
            <w:vAlign w:val="center"/>
          </w:tcPr>
          <w:p w14:paraId="3343B4A3">
            <w:pPr>
              <w:widowControl/>
              <w:ind w:firstLine="400" w:firstLineChars="200"/>
              <w:jc w:val="left"/>
              <w:rPr>
                <w:rFonts w:ascii="宋体" w:hAnsi="宋体" w:cs="宋体"/>
                <w:kern w:val="0"/>
                <w:sz w:val="20"/>
                <w:szCs w:val="20"/>
              </w:rPr>
            </w:pPr>
            <w:r>
              <w:rPr>
                <w:rFonts w:hint="eastAsia" w:ascii="宋体" w:hAnsi="宋体" w:cs="宋体"/>
                <w:kern w:val="0"/>
                <w:sz w:val="20"/>
                <w:szCs w:val="20"/>
              </w:rPr>
              <w:t>（三）证券投资者保护基金</w:t>
            </w:r>
          </w:p>
        </w:tc>
        <w:tc>
          <w:tcPr>
            <w:tcW w:w="1180" w:type="dxa"/>
            <w:shd w:val="clear" w:color="auto" w:fill="auto"/>
            <w:noWrap/>
            <w:vAlign w:val="center"/>
          </w:tcPr>
          <w:p w14:paraId="684FEC1E">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noWrap/>
            <w:vAlign w:val="center"/>
          </w:tcPr>
          <w:p w14:paraId="656EA0D7">
            <w:pPr>
              <w:widowControl/>
              <w:jc w:val="right"/>
              <w:rPr>
                <w:rFonts w:ascii="宋体" w:hAnsi="宋体" w:cs="宋体"/>
                <w:kern w:val="0"/>
                <w:sz w:val="18"/>
                <w:szCs w:val="18"/>
              </w:rPr>
            </w:pPr>
            <w:r>
              <w:rPr>
                <w:rFonts w:hint="eastAsia" w:ascii="宋体" w:hAnsi="宋体" w:cs="宋体"/>
                <w:kern w:val="0"/>
                <w:sz w:val="18"/>
                <w:szCs w:val="18"/>
              </w:rPr>
              <w:t>　</w:t>
            </w:r>
          </w:p>
        </w:tc>
        <w:tc>
          <w:tcPr>
            <w:tcW w:w="1440" w:type="dxa"/>
            <w:shd w:val="clear" w:color="auto" w:fill="auto"/>
            <w:noWrap/>
            <w:vAlign w:val="center"/>
          </w:tcPr>
          <w:p w14:paraId="3E9E48BC">
            <w:pPr>
              <w:widowControl/>
              <w:jc w:val="right"/>
              <w:rPr>
                <w:rFonts w:ascii="宋体" w:hAnsi="宋体" w:cs="宋体"/>
                <w:kern w:val="0"/>
                <w:sz w:val="20"/>
                <w:szCs w:val="20"/>
              </w:rPr>
            </w:pPr>
            <w:r>
              <w:rPr>
                <w:rFonts w:hint="eastAsia" w:ascii="宋体" w:hAnsi="宋体" w:cs="宋体"/>
                <w:kern w:val="0"/>
                <w:sz w:val="20"/>
                <w:szCs w:val="20"/>
              </w:rPr>
              <w:t>　</w:t>
            </w:r>
          </w:p>
        </w:tc>
      </w:tr>
      <w:tr w14:paraId="7D9731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40" w:type="dxa"/>
            <w:shd w:val="clear" w:color="auto" w:fill="auto"/>
            <w:noWrap/>
            <w:vAlign w:val="center"/>
          </w:tcPr>
          <w:p w14:paraId="06F5E448">
            <w:pPr>
              <w:widowControl/>
              <w:jc w:val="center"/>
              <w:rPr>
                <w:rFonts w:ascii="宋体" w:hAnsi="宋体" w:cs="宋体"/>
                <w:kern w:val="0"/>
                <w:sz w:val="20"/>
                <w:szCs w:val="20"/>
              </w:rPr>
            </w:pPr>
            <w:r>
              <w:rPr>
                <w:rFonts w:hint="eastAsia" w:ascii="宋体" w:hAnsi="宋体" w:cs="宋体"/>
                <w:kern w:val="0"/>
                <w:sz w:val="20"/>
                <w:szCs w:val="20"/>
              </w:rPr>
              <w:t>25</w:t>
            </w:r>
          </w:p>
        </w:tc>
        <w:tc>
          <w:tcPr>
            <w:tcW w:w="4962" w:type="dxa"/>
            <w:gridSpan w:val="3"/>
            <w:shd w:val="clear" w:color="auto" w:fill="auto"/>
            <w:noWrap/>
            <w:vAlign w:val="center"/>
          </w:tcPr>
          <w:p w14:paraId="791B21E4">
            <w:pPr>
              <w:widowControl/>
              <w:ind w:firstLine="400" w:firstLineChars="200"/>
              <w:jc w:val="left"/>
              <w:rPr>
                <w:rFonts w:ascii="宋体" w:hAnsi="宋体" w:cs="宋体"/>
                <w:kern w:val="0"/>
                <w:sz w:val="20"/>
                <w:szCs w:val="20"/>
              </w:rPr>
            </w:pPr>
            <w:r>
              <w:rPr>
                <w:rFonts w:hint="eastAsia" w:ascii="宋体" w:hAnsi="宋体" w:cs="宋体"/>
                <w:kern w:val="0"/>
                <w:sz w:val="20"/>
                <w:szCs w:val="20"/>
              </w:rPr>
              <w:t>（四）其他</w:t>
            </w:r>
          </w:p>
        </w:tc>
        <w:tc>
          <w:tcPr>
            <w:tcW w:w="1180" w:type="dxa"/>
            <w:shd w:val="clear" w:color="auto" w:fill="auto"/>
            <w:noWrap/>
            <w:vAlign w:val="center"/>
          </w:tcPr>
          <w:p w14:paraId="433CE671">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noWrap/>
            <w:vAlign w:val="center"/>
          </w:tcPr>
          <w:p w14:paraId="2759DC5B">
            <w:pPr>
              <w:widowControl/>
              <w:jc w:val="right"/>
              <w:rPr>
                <w:rFonts w:ascii="宋体" w:hAnsi="宋体" w:cs="宋体"/>
                <w:kern w:val="0"/>
                <w:sz w:val="18"/>
                <w:szCs w:val="18"/>
              </w:rPr>
            </w:pPr>
            <w:r>
              <w:rPr>
                <w:rFonts w:hint="eastAsia" w:ascii="宋体" w:hAnsi="宋体" w:cs="宋体"/>
                <w:kern w:val="0"/>
                <w:sz w:val="18"/>
                <w:szCs w:val="18"/>
              </w:rPr>
              <w:t>　</w:t>
            </w:r>
          </w:p>
        </w:tc>
        <w:tc>
          <w:tcPr>
            <w:tcW w:w="1440" w:type="dxa"/>
            <w:shd w:val="clear" w:color="auto" w:fill="auto"/>
            <w:noWrap/>
            <w:vAlign w:val="center"/>
          </w:tcPr>
          <w:p w14:paraId="41357672">
            <w:pPr>
              <w:widowControl/>
              <w:jc w:val="right"/>
              <w:rPr>
                <w:rFonts w:ascii="宋体" w:hAnsi="宋体" w:cs="宋体"/>
                <w:kern w:val="0"/>
                <w:sz w:val="20"/>
                <w:szCs w:val="20"/>
              </w:rPr>
            </w:pPr>
            <w:r>
              <w:rPr>
                <w:rFonts w:hint="eastAsia" w:ascii="宋体" w:hAnsi="宋体" w:cs="宋体"/>
                <w:kern w:val="0"/>
                <w:sz w:val="20"/>
                <w:szCs w:val="20"/>
              </w:rPr>
              <w:t>　</w:t>
            </w:r>
          </w:p>
        </w:tc>
      </w:tr>
      <w:tr w14:paraId="229743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40" w:type="dxa"/>
            <w:shd w:val="clear" w:color="auto" w:fill="auto"/>
            <w:noWrap/>
            <w:vAlign w:val="center"/>
          </w:tcPr>
          <w:p w14:paraId="483D3469">
            <w:pPr>
              <w:widowControl/>
              <w:jc w:val="center"/>
              <w:rPr>
                <w:rFonts w:ascii="宋体" w:hAnsi="宋体" w:cs="宋体"/>
                <w:kern w:val="0"/>
                <w:sz w:val="20"/>
                <w:szCs w:val="20"/>
              </w:rPr>
            </w:pPr>
            <w:r>
              <w:rPr>
                <w:rFonts w:hint="eastAsia" w:ascii="宋体" w:hAnsi="宋体" w:cs="宋体"/>
                <w:kern w:val="0"/>
                <w:sz w:val="20"/>
                <w:szCs w:val="20"/>
              </w:rPr>
              <w:t>26</w:t>
            </w:r>
          </w:p>
        </w:tc>
        <w:tc>
          <w:tcPr>
            <w:tcW w:w="4962" w:type="dxa"/>
            <w:gridSpan w:val="3"/>
            <w:shd w:val="clear" w:color="auto" w:fill="auto"/>
            <w:noWrap/>
            <w:vAlign w:val="center"/>
          </w:tcPr>
          <w:p w14:paraId="68AA0FB9">
            <w:pPr>
              <w:widowControl/>
              <w:jc w:val="left"/>
              <w:rPr>
                <w:rFonts w:ascii="宋体" w:hAnsi="宋体" w:cs="宋体"/>
                <w:kern w:val="0"/>
                <w:sz w:val="20"/>
                <w:szCs w:val="20"/>
              </w:rPr>
            </w:pPr>
            <w:r>
              <w:rPr>
                <w:rFonts w:hint="eastAsia" w:ascii="宋体" w:hAnsi="宋体" w:cs="宋体"/>
                <w:kern w:val="0"/>
                <w:sz w:val="20"/>
                <w:szCs w:val="20"/>
              </w:rPr>
              <w:t>三、期货行业（27+28+29+30）</w:t>
            </w:r>
          </w:p>
        </w:tc>
        <w:tc>
          <w:tcPr>
            <w:tcW w:w="1180" w:type="dxa"/>
            <w:shd w:val="clear" w:color="auto" w:fill="auto"/>
            <w:noWrap/>
            <w:vAlign w:val="center"/>
          </w:tcPr>
          <w:p w14:paraId="264786AA">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noWrap/>
            <w:vAlign w:val="center"/>
          </w:tcPr>
          <w:p w14:paraId="27A8EA55">
            <w:pPr>
              <w:widowControl/>
              <w:jc w:val="right"/>
              <w:rPr>
                <w:rFonts w:ascii="宋体" w:hAnsi="宋体" w:cs="宋体"/>
                <w:kern w:val="0"/>
                <w:sz w:val="18"/>
                <w:szCs w:val="18"/>
              </w:rPr>
            </w:pPr>
            <w:r>
              <w:rPr>
                <w:rFonts w:hint="eastAsia" w:ascii="宋体" w:hAnsi="宋体" w:cs="宋体"/>
                <w:kern w:val="0"/>
                <w:sz w:val="18"/>
                <w:szCs w:val="18"/>
              </w:rPr>
              <w:t>　</w:t>
            </w:r>
          </w:p>
        </w:tc>
        <w:tc>
          <w:tcPr>
            <w:tcW w:w="1440" w:type="dxa"/>
            <w:shd w:val="clear" w:color="auto" w:fill="auto"/>
            <w:noWrap/>
            <w:vAlign w:val="center"/>
          </w:tcPr>
          <w:p w14:paraId="179BC4AF">
            <w:pPr>
              <w:widowControl/>
              <w:jc w:val="right"/>
              <w:rPr>
                <w:rFonts w:ascii="宋体" w:hAnsi="宋体" w:cs="宋体"/>
                <w:kern w:val="0"/>
                <w:sz w:val="20"/>
                <w:szCs w:val="20"/>
              </w:rPr>
            </w:pPr>
            <w:r>
              <w:rPr>
                <w:rFonts w:hint="eastAsia" w:ascii="宋体" w:hAnsi="宋体" w:cs="宋体"/>
                <w:kern w:val="0"/>
                <w:sz w:val="20"/>
                <w:szCs w:val="20"/>
              </w:rPr>
              <w:t>　</w:t>
            </w:r>
          </w:p>
        </w:tc>
      </w:tr>
      <w:tr w14:paraId="629D4B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40" w:type="dxa"/>
            <w:shd w:val="clear" w:color="auto" w:fill="auto"/>
            <w:noWrap/>
            <w:vAlign w:val="center"/>
          </w:tcPr>
          <w:p w14:paraId="5CE6021C">
            <w:pPr>
              <w:widowControl/>
              <w:jc w:val="center"/>
              <w:rPr>
                <w:rFonts w:ascii="宋体" w:hAnsi="宋体" w:cs="宋体"/>
                <w:kern w:val="0"/>
                <w:sz w:val="20"/>
                <w:szCs w:val="20"/>
              </w:rPr>
            </w:pPr>
            <w:r>
              <w:rPr>
                <w:rFonts w:hint="eastAsia" w:ascii="宋体" w:hAnsi="宋体" w:cs="宋体"/>
                <w:kern w:val="0"/>
                <w:sz w:val="20"/>
                <w:szCs w:val="20"/>
              </w:rPr>
              <w:t>27</w:t>
            </w:r>
          </w:p>
        </w:tc>
        <w:tc>
          <w:tcPr>
            <w:tcW w:w="4962" w:type="dxa"/>
            <w:gridSpan w:val="3"/>
            <w:shd w:val="clear" w:color="auto" w:fill="auto"/>
            <w:noWrap/>
            <w:vAlign w:val="center"/>
          </w:tcPr>
          <w:p w14:paraId="07FFBC45">
            <w:pPr>
              <w:widowControl/>
              <w:ind w:firstLine="400" w:firstLineChars="200"/>
              <w:jc w:val="left"/>
              <w:rPr>
                <w:rFonts w:ascii="宋体" w:hAnsi="宋体" w:cs="宋体"/>
                <w:kern w:val="0"/>
                <w:sz w:val="20"/>
                <w:szCs w:val="20"/>
              </w:rPr>
            </w:pPr>
            <w:r>
              <w:rPr>
                <w:rFonts w:hint="eastAsia" w:ascii="宋体" w:hAnsi="宋体" w:cs="宋体"/>
                <w:kern w:val="0"/>
                <w:sz w:val="20"/>
                <w:szCs w:val="20"/>
              </w:rPr>
              <w:t>（一）期货交易所风险准备金</w:t>
            </w:r>
          </w:p>
        </w:tc>
        <w:tc>
          <w:tcPr>
            <w:tcW w:w="1180" w:type="dxa"/>
            <w:shd w:val="clear" w:color="auto" w:fill="auto"/>
            <w:noWrap/>
            <w:vAlign w:val="center"/>
          </w:tcPr>
          <w:p w14:paraId="2F8F30AE">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noWrap/>
            <w:vAlign w:val="center"/>
          </w:tcPr>
          <w:p w14:paraId="194C0675">
            <w:pPr>
              <w:widowControl/>
              <w:jc w:val="right"/>
              <w:rPr>
                <w:rFonts w:ascii="宋体" w:hAnsi="宋体" w:cs="宋体"/>
                <w:kern w:val="0"/>
                <w:sz w:val="18"/>
                <w:szCs w:val="18"/>
              </w:rPr>
            </w:pPr>
            <w:r>
              <w:rPr>
                <w:rFonts w:hint="eastAsia" w:ascii="宋体" w:hAnsi="宋体" w:cs="宋体"/>
                <w:kern w:val="0"/>
                <w:sz w:val="18"/>
                <w:szCs w:val="18"/>
              </w:rPr>
              <w:t>　</w:t>
            </w:r>
          </w:p>
        </w:tc>
        <w:tc>
          <w:tcPr>
            <w:tcW w:w="1440" w:type="dxa"/>
            <w:shd w:val="clear" w:color="auto" w:fill="auto"/>
            <w:noWrap/>
            <w:vAlign w:val="center"/>
          </w:tcPr>
          <w:p w14:paraId="7010AB0D">
            <w:pPr>
              <w:widowControl/>
              <w:jc w:val="right"/>
              <w:rPr>
                <w:rFonts w:ascii="宋体" w:hAnsi="宋体" w:cs="宋体"/>
                <w:kern w:val="0"/>
                <w:sz w:val="20"/>
                <w:szCs w:val="20"/>
              </w:rPr>
            </w:pPr>
            <w:r>
              <w:rPr>
                <w:rFonts w:hint="eastAsia" w:ascii="宋体" w:hAnsi="宋体" w:cs="宋体"/>
                <w:kern w:val="0"/>
                <w:sz w:val="20"/>
                <w:szCs w:val="20"/>
              </w:rPr>
              <w:t>　</w:t>
            </w:r>
          </w:p>
        </w:tc>
      </w:tr>
      <w:tr w14:paraId="5400BD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40" w:type="dxa"/>
            <w:shd w:val="clear" w:color="auto" w:fill="auto"/>
            <w:noWrap/>
            <w:vAlign w:val="center"/>
          </w:tcPr>
          <w:p w14:paraId="4CEC65AB">
            <w:pPr>
              <w:widowControl/>
              <w:jc w:val="center"/>
              <w:rPr>
                <w:rFonts w:ascii="宋体" w:hAnsi="宋体" w:cs="宋体"/>
                <w:kern w:val="0"/>
                <w:sz w:val="20"/>
                <w:szCs w:val="20"/>
              </w:rPr>
            </w:pPr>
            <w:r>
              <w:rPr>
                <w:rFonts w:hint="eastAsia" w:ascii="宋体" w:hAnsi="宋体" w:cs="宋体"/>
                <w:kern w:val="0"/>
                <w:sz w:val="20"/>
                <w:szCs w:val="20"/>
              </w:rPr>
              <w:t>28</w:t>
            </w:r>
          </w:p>
        </w:tc>
        <w:tc>
          <w:tcPr>
            <w:tcW w:w="4962" w:type="dxa"/>
            <w:gridSpan w:val="3"/>
            <w:shd w:val="clear" w:color="auto" w:fill="auto"/>
            <w:noWrap/>
            <w:vAlign w:val="center"/>
          </w:tcPr>
          <w:p w14:paraId="38A027B5">
            <w:pPr>
              <w:widowControl/>
              <w:ind w:firstLine="400" w:firstLineChars="200"/>
              <w:jc w:val="left"/>
              <w:rPr>
                <w:rFonts w:ascii="宋体" w:hAnsi="宋体" w:cs="宋体"/>
                <w:kern w:val="0"/>
                <w:sz w:val="20"/>
                <w:szCs w:val="20"/>
              </w:rPr>
            </w:pPr>
            <w:r>
              <w:rPr>
                <w:rFonts w:hint="eastAsia" w:ascii="宋体" w:hAnsi="宋体" w:cs="宋体"/>
                <w:kern w:val="0"/>
                <w:sz w:val="20"/>
                <w:szCs w:val="20"/>
              </w:rPr>
              <w:t>（二）期货公司风险准备金</w:t>
            </w:r>
          </w:p>
        </w:tc>
        <w:tc>
          <w:tcPr>
            <w:tcW w:w="1180" w:type="dxa"/>
            <w:shd w:val="clear" w:color="auto" w:fill="auto"/>
            <w:noWrap/>
            <w:vAlign w:val="center"/>
          </w:tcPr>
          <w:p w14:paraId="27F55C35">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noWrap/>
            <w:vAlign w:val="center"/>
          </w:tcPr>
          <w:p w14:paraId="4356F7ED">
            <w:pPr>
              <w:widowControl/>
              <w:jc w:val="right"/>
              <w:rPr>
                <w:rFonts w:ascii="宋体" w:hAnsi="宋体" w:cs="宋体"/>
                <w:kern w:val="0"/>
                <w:sz w:val="18"/>
                <w:szCs w:val="18"/>
              </w:rPr>
            </w:pPr>
            <w:r>
              <w:rPr>
                <w:rFonts w:hint="eastAsia" w:ascii="宋体" w:hAnsi="宋体" w:cs="宋体"/>
                <w:kern w:val="0"/>
                <w:sz w:val="18"/>
                <w:szCs w:val="18"/>
              </w:rPr>
              <w:t>　</w:t>
            </w:r>
          </w:p>
        </w:tc>
        <w:tc>
          <w:tcPr>
            <w:tcW w:w="1440" w:type="dxa"/>
            <w:shd w:val="clear" w:color="auto" w:fill="auto"/>
            <w:noWrap/>
            <w:vAlign w:val="center"/>
          </w:tcPr>
          <w:p w14:paraId="4E499071">
            <w:pPr>
              <w:widowControl/>
              <w:jc w:val="right"/>
              <w:rPr>
                <w:rFonts w:ascii="宋体" w:hAnsi="宋体" w:cs="宋体"/>
                <w:kern w:val="0"/>
                <w:sz w:val="20"/>
                <w:szCs w:val="20"/>
              </w:rPr>
            </w:pPr>
            <w:r>
              <w:rPr>
                <w:rFonts w:hint="eastAsia" w:ascii="宋体" w:hAnsi="宋体" w:cs="宋体"/>
                <w:kern w:val="0"/>
                <w:sz w:val="20"/>
                <w:szCs w:val="20"/>
              </w:rPr>
              <w:t>　</w:t>
            </w:r>
          </w:p>
        </w:tc>
      </w:tr>
      <w:tr w14:paraId="6F46CF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40" w:type="dxa"/>
            <w:shd w:val="clear" w:color="auto" w:fill="auto"/>
            <w:noWrap/>
            <w:vAlign w:val="center"/>
          </w:tcPr>
          <w:p w14:paraId="60D3865C">
            <w:pPr>
              <w:widowControl/>
              <w:jc w:val="center"/>
              <w:rPr>
                <w:rFonts w:ascii="宋体" w:hAnsi="宋体" w:cs="宋体"/>
                <w:kern w:val="0"/>
                <w:sz w:val="20"/>
                <w:szCs w:val="20"/>
              </w:rPr>
            </w:pPr>
            <w:r>
              <w:rPr>
                <w:rFonts w:hint="eastAsia" w:ascii="宋体" w:hAnsi="宋体" w:cs="宋体"/>
                <w:kern w:val="0"/>
                <w:sz w:val="20"/>
                <w:szCs w:val="20"/>
              </w:rPr>
              <w:t>29</w:t>
            </w:r>
          </w:p>
        </w:tc>
        <w:tc>
          <w:tcPr>
            <w:tcW w:w="4962" w:type="dxa"/>
            <w:gridSpan w:val="3"/>
            <w:shd w:val="clear" w:color="auto" w:fill="auto"/>
            <w:noWrap/>
            <w:vAlign w:val="center"/>
          </w:tcPr>
          <w:p w14:paraId="392CA25F">
            <w:pPr>
              <w:widowControl/>
              <w:ind w:firstLine="400" w:firstLineChars="200"/>
              <w:jc w:val="left"/>
              <w:rPr>
                <w:rFonts w:ascii="宋体" w:hAnsi="宋体" w:cs="宋体"/>
                <w:kern w:val="0"/>
                <w:sz w:val="20"/>
                <w:szCs w:val="20"/>
              </w:rPr>
            </w:pPr>
            <w:r>
              <w:rPr>
                <w:rFonts w:hint="eastAsia" w:ascii="宋体" w:hAnsi="宋体" w:cs="宋体"/>
                <w:kern w:val="0"/>
                <w:sz w:val="20"/>
                <w:szCs w:val="20"/>
              </w:rPr>
              <w:t>（三）期货投资者保障基金</w:t>
            </w:r>
          </w:p>
        </w:tc>
        <w:tc>
          <w:tcPr>
            <w:tcW w:w="1180" w:type="dxa"/>
            <w:shd w:val="clear" w:color="auto" w:fill="auto"/>
            <w:noWrap/>
            <w:vAlign w:val="center"/>
          </w:tcPr>
          <w:p w14:paraId="6FBD8792">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noWrap/>
            <w:vAlign w:val="center"/>
          </w:tcPr>
          <w:p w14:paraId="639709B3">
            <w:pPr>
              <w:widowControl/>
              <w:jc w:val="right"/>
              <w:rPr>
                <w:rFonts w:ascii="宋体" w:hAnsi="宋体" w:cs="宋体"/>
                <w:kern w:val="0"/>
                <w:sz w:val="18"/>
                <w:szCs w:val="18"/>
              </w:rPr>
            </w:pPr>
            <w:r>
              <w:rPr>
                <w:rFonts w:hint="eastAsia" w:ascii="宋体" w:hAnsi="宋体" w:cs="宋体"/>
                <w:kern w:val="0"/>
                <w:sz w:val="18"/>
                <w:szCs w:val="18"/>
              </w:rPr>
              <w:t>　</w:t>
            </w:r>
          </w:p>
        </w:tc>
        <w:tc>
          <w:tcPr>
            <w:tcW w:w="1440" w:type="dxa"/>
            <w:shd w:val="clear" w:color="auto" w:fill="auto"/>
            <w:noWrap/>
            <w:vAlign w:val="center"/>
          </w:tcPr>
          <w:p w14:paraId="610E360C">
            <w:pPr>
              <w:widowControl/>
              <w:jc w:val="right"/>
              <w:rPr>
                <w:rFonts w:ascii="宋体" w:hAnsi="宋体" w:cs="宋体"/>
                <w:kern w:val="0"/>
                <w:sz w:val="20"/>
                <w:szCs w:val="20"/>
              </w:rPr>
            </w:pPr>
            <w:r>
              <w:rPr>
                <w:rFonts w:hint="eastAsia" w:ascii="宋体" w:hAnsi="宋体" w:cs="宋体"/>
                <w:kern w:val="0"/>
                <w:sz w:val="20"/>
                <w:szCs w:val="20"/>
              </w:rPr>
              <w:t>　</w:t>
            </w:r>
          </w:p>
        </w:tc>
      </w:tr>
      <w:tr w14:paraId="291C87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40" w:type="dxa"/>
            <w:shd w:val="clear" w:color="auto" w:fill="auto"/>
            <w:noWrap/>
            <w:vAlign w:val="center"/>
          </w:tcPr>
          <w:p w14:paraId="6EB68701">
            <w:pPr>
              <w:widowControl/>
              <w:jc w:val="center"/>
              <w:rPr>
                <w:rFonts w:ascii="宋体" w:hAnsi="宋体" w:cs="宋体"/>
                <w:kern w:val="0"/>
                <w:sz w:val="20"/>
                <w:szCs w:val="20"/>
              </w:rPr>
            </w:pPr>
            <w:r>
              <w:rPr>
                <w:rFonts w:hint="eastAsia" w:ascii="宋体" w:hAnsi="宋体" w:cs="宋体"/>
                <w:kern w:val="0"/>
                <w:sz w:val="20"/>
                <w:szCs w:val="20"/>
              </w:rPr>
              <w:t>30</w:t>
            </w:r>
          </w:p>
        </w:tc>
        <w:tc>
          <w:tcPr>
            <w:tcW w:w="4962" w:type="dxa"/>
            <w:gridSpan w:val="3"/>
            <w:shd w:val="clear" w:color="auto" w:fill="auto"/>
            <w:noWrap/>
            <w:vAlign w:val="center"/>
          </w:tcPr>
          <w:p w14:paraId="0B9D981A">
            <w:pPr>
              <w:widowControl/>
              <w:ind w:firstLine="400" w:firstLineChars="200"/>
              <w:jc w:val="left"/>
              <w:rPr>
                <w:rFonts w:ascii="宋体" w:hAnsi="宋体" w:cs="宋体"/>
                <w:kern w:val="0"/>
                <w:sz w:val="20"/>
                <w:szCs w:val="20"/>
              </w:rPr>
            </w:pPr>
            <w:r>
              <w:rPr>
                <w:rFonts w:hint="eastAsia" w:ascii="宋体" w:hAnsi="宋体" w:cs="宋体"/>
                <w:kern w:val="0"/>
                <w:sz w:val="20"/>
                <w:szCs w:val="20"/>
              </w:rPr>
              <w:t>（四）其他</w:t>
            </w:r>
          </w:p>
        </w:tc>
        <w:tc>
          <w:tcPr>
            <w:tcW w:w="1180" w:type="dxa"/>
            <w:shd w:val="clear" w:color="auto" w:fill="auto"/>
            <w:noWrap/>
            <w:vAlign w:val="center"/>
          </w:tcPr>
          <w:p w14:paraId="388E7776">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noWrap/>
            <w:vAlign w:val="center"/>
          </w:tcPr>
          <w:p w14:paraId="6CDB97C5">
            <w:pPr>
              <w:widowControl/>
              <w:jc w:val="right"/>
              <w:rPr>
                <w:rFonts w:ascii="宋体" w:hAnsi="宋体" w:cs="宋体"/>
                <w:kern w:val="0"/>
                <w:sz w:val="18"/>
                <w:szCs w:val="18"/>
              </w:rPr>
            </w:pPr>
            <w:r>
              <w:rPr>
                <w:rFonts w:hint="eastAsia" w:ascii="宋体" w:hAnsi="宋体" w:cs="宋体"/>
                <w:kern w:val="0"/>
                <w:sz w:val="18"/>
                <w:szCs w:val="18"/>
              </w:rPr>
              <w:t>　</w:t>
            </w:r>
          </w:p>
        </w:tc>
        <w:tc>
          <w:tcPr>
            <w:tcW w:w="1440" w:type="dxa"/>
            <w:shd w:val="clear" w:color="auto" w:fill="auto"/>
            <w:noWrap/>
            <w:vAlign w:val="center"/>
          </w:tcPr>
          <w:p w14:paraId="53EBED25">
            <w:pPr>
              <w:widowControl/>
              <w:jc w:val="right"/>
              <w:rPr>
                <w:rFonts w:ascii="宋体" w:hAnsi="宋体" w:cs="宋体"/>
                <w:kern w:val="0"/>
                <w:sz w:val="20"/>
                <w:szCs w:val="20"/>
              </w:rPr>
            </w:pPr>
            <w:r>
              <w:rPr>
                <w:rFonts w:hint="eastAsia" w:ascii="宋体" w:hAnsi="宋体" w:cs="宋体"/>
                <w:kern w:val="0"/>
                <w:sz w:val="20"/>
                <w:szCs w:val="20"/>
              </w:rPr>
              <w:t>　</w:t>
            </w:r>
          </w:p>
        </w:tc>
      </w:tr>
      <w:tr w14:paraId="49B3B0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40" w:type="dxa"/>
            <w:shd w:val="clear" w:color="auto" w:fill="auto"/>
            <w:noWrap/>
            <w:vAlign w:val="center"/>
          </w:tcPr>
          <w:p w14:paraId="7D96A4A6">
            <w:pPr>
              <w:widowControl/>
              <w:jc w:val="center"/>
              <w:rPr>
                <w:rFonts w:ascii="宋体" w:hAnsi="宋体" w:cs="宋体"/>
                <w:kern w:val="0"/>
                <w:sz w:val="20"/>
                <w:szCs w:val="20"/>
              </w:rPr>
            </w:pPr>
            <w:r>
              <w:rPr>
                <w:rFonts w:hint="eastAsia" w:ascii="宋体" w:hAnsi="宋体" w:cs="宋体"/>
                <w:kern w:val="0"/>
                <w:sz w:val="20"/>
                <w:szCs w:val="20"/>
              </w:rPr>
              <w:t>31</w:t>
            </w:r>
          </w:p>
        </w:tc>
        <w:tc>
          <w:tcPr>
            <w:tcW w:w="4962" w:type="dxa"/>
            <w:gridSpan w:val="3"/>
            <w:shd w:val="clear" w:color="auto" w:fill="auto"/>
            <w:noWrap/>
            <w:vAlign w:val="center"/>
          </w:tcPr>
          <w:p w14:paraId="75BE252E">
            <w:pPr>
              <w:widowControl/>
              <w:jc w:val="left"/>
              <w:rPr>
                <w:rFonts w:ascii="宋体" w:hAnsi="宋体" w:cs="宋体"/>
                <w:kern w:val="0"/>
                <w:sz w:val="20"/>
                <w:szCs w:val="20"/>
              </w:rPr>
            </w:pPr>
            <w:r>
              <w:rPr>
                <w:rFonts w:hint="eastAsia" w:ascii="宋体" w:hAnsi="宋体" w:cs="宋体"/>
                <w:kern w:val="0"/>
                <w:sz w:val="20"/>
                <w:szCs w:val="20"/>
              </w:rPr>
              <w:t>四、金融企业（32+33+34)</w:t>
            </w:r>
          </w:p>
        </w:tc>
        <w:tc>
          <w:tcPr>
            <w:tcW w:w="1180" w:type="dxa"/>
            <w:shd w:val="clear" w:color="auto" w:fill="auto"/>
            <w:noWrap/>
            <w:vAlign w:val="center"/>
          </w:tcPr>
          <w:p w14:paraId="77D63330">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noWrap/>
            <w:vAlign w:val="center"/>
          </w:tcPr>
          <w:p w14:paraId="6652DE3E">
            <w:pPr>
              <w:widowControl/>
              <w:jc w:val="right"/>
              <w:rPr>
                <w:rFonts w:ascii="宋体" w:hAnsi="宋体" w:cs="宋体"/>
                <w:kern w:val="0"/>
                <w:sz w:val="18"/>
                <w:szCs w:val="18"/>
              </w:rPr>
            </w:pPr>
            <w:r>
              <w:rPr>
                <w:rFonts w:hint="eastAsia" w:ascii="宋体" w:hAnsi="宋体" w:cs="宋体"/>
                <w:kern w:val="0"/>
                <w:sz w:val="18"/>
                <w:szCs w:val="18"/>
              </w:rPr>
              <w:t>　</w:t>
            </w:r>
          </w:p>
        </w:tc>
        <w:tc>
          <w:tcPr>
            <w:tcW w:w="1440" w:type="dxa"/>
            <w:shd w:val="clear" w:color="auto" w:fill="auto"/>
            <w:noWrap/>
            <w:vAlign w:val="center"/>
          </w:tcPr>
          <w:p w14:paraId="715825F1">
            <w:pPr>
              <w:widowControl/>
              <w:jc w:val="right"/>
              <w:rPr>
                <w:rFonts w:ascii="宋体" w:hAnsi="宋体" w:cs="宋体"/>
                <w:kern w:val="0"/>
                <w:sz w:val="20"/>
                <w:szCs w:val="20"/>
              </w:rPr>
            </w:pPr>
            <w:r>
              <w:rPr>
                <w:rFonts w:hint="eastAsia" w:ascii="宋体" w:hAnsi="宋体" w:cs="宋体"/>
                <w:kern w:val="0"/>
                <w:sz w:val="20"/>
                <w:szCs w:val="20"/>
              </w:rPr>
              <w:t>　</w:t>
            </w:r>
          </w:p>
        </w:tc>
      </w:tr>
      <w:tr w14:paraId="74FCD4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40" w:type="dxa"/>
            <w:shd w:val="clear" w:color="auto" w:fill="auto"/>
            <w:noWrap/>
            <w:vAlign w:val="center"/>
          </w:tcPr>
          <w:p w14:paraId="3B3C5DD4">
            <w:pPr>
              <w:widowControl/>
              <w:jc w:val="center"/>
              <w:rPr>
                <w:rFonts w:ascii="宋体" w:hAnsi="宋体" w:cs="宋体"/>
                <w:kern w:val="0"/>
                <w:sz w:val="20"/>
                <w:szCs w:val="20"/>
              </w:rPr>
            </w:pPr>
            <w:r>
              <w:rPr>
                <w:rFonts w:hint="eastAsia" w:ascii="宋体" w:hAnsi="宋体" w:cs="宋体"/>
                <w:kern w:val="0"/>
                <w:sz w:val="20"/>
                <w:szCs w:val="20"/>
              </w:rPr>
              <w:t>32</w:t>
            </w:r>
          </w:p>
        </w:tc>
        <w:tc>
          <w:tcPr>
            <w:tcW w:w="4962" w:type="dxa"/>
            <w:gridSpan w:val="3"/>
            <w:shd w:val="clear" w:color="auto" w:fill="auto"/>
            <w:noWrap/>
            <w:vAlign w:val="center"/>
          </w:tcPr>
          <w:p w14:paraId="57093A43">
            <w:pPr>
              <w:widowControl/>
              <w:ind w:firstLine="400" w:firstLineChars="200"/>
              <w:jc w:val="left"/>
              <w:rPr>
                <w:rFonts w:ascii="宋体" w:hAnsi="宋体" w:cs="宋体"/>
                <w:kern w:val="0"/>
                <w:sz w:val="20"/>
                <w:szCs w:val="20"/>
              </w:rPr>
            </w:pPr>
            <w:r>
              <w:rPr>
                <w:rFonts w:hint="eastAsia" w:ascii="宋体" w:hAnsi="宋体" w:cs="宋体"/>
                <w:kern w:val="0"/>
                <w:sz w:val="20"/>
                <w:szCs w:val="20"/>
              </w:rPr>
              <w:t>（一）涉农和中小企业贷款损失准备金</w:t>
            </w:r>
          </w:p>
        </w:tc>
        <w:tc>
          <w:tcPr>
            <w:tcW w:w="1180" w:type="dxa"/>
            <w:shd w:val="clear" w:color="auto" w:fill="auto"/>
            <w:noWrap/>
            <w:vAlign w:val="center"/>
          </w:tcPr>
          <w:p w14:paraId="0C7050DE">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noWrap/>
            <w:vAlign w:val="center"/>
          </w:tcPr>
          <w:p w14:paraId="10B377D6">
            <w:pPr>
              <w:widowControl/>
              <w:jc w:val="right"/>
              <w:rPr>
                <w:rFonts w:ascii="宋体" w:hAnsi="宋体" w:cs="宋体"/>
                <w:kern w:val="0"/>
                <w:sz w:val="18"/>
                <w:szCs w:val="18"/>
              </w:rPr>
            </w:pPr>
            <w:r>
              <w:rPr>
                <w:rFonts w:hint="eastAsia" w:ascii="宋体" w:hAnsi="宋体" w:cs="宋体"/>
                <w:kern w:val="0"/>
                <w:sz w:val="18"/>
                <w:szCs w:val="18"/>
              </w:rPr>
              <w:t>　</w:t>
            </w:r>
          </w:p>
        </w:tc>
        <w:tc>
          <w:tcPr>
            <w:tcW w:w="1440" w:type="dxa"/>
            <w:shd w:val="clear" w:color="auto" w:fill="auto"/>
            <w:noWrap/>
            <w:vAlign w:val="center"/>
          </w:tcPr>
          <w:p w14:paraId="0ACF5B43">
            <w:pPr>
              <w:widowControl/>
              <w:jc w:val="right"/>
              <w:rPr>
                <w:rFonts w:ascii="宋体" w:hAnsi="宋体" w:cs="宋体"/>
                <w:kern w:val="0"/>
                <w:sz w:val="20"/>
                <w:szCs w:val="20"/>
              </w:rPr>
            </w:pPr>
            <w:r>
              <w:rPr>
                <w:rFonts w:hint="eastAsia" w:ascii="宋体" w:hAnsi="宋体" w:cs="宋体"/>
                <w:kern w:val="0"/>
                <w:sz w:val="20"/>
                <w:szCs w:val="20"/>
              </w:rPr>
              <w:t>　</w:t>
            </w:r>
          </w:p>
        </w:tc>
      </w:tr>
      <w:tr w14:paraId="7F3F93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40" w:type="dxa"/>
            <w:shd w:val="clear" w:color="auto" w:fill="auto"/>
            <w:noWrap/>
            <w:vAlign w:val="center"/>
          </w:tcPr>
          <w:p w14:paraId="42C40296">
            <w:pPr>
              <w:widowControl/>
              <w:jc w:val="center"/>
              <w:rPr>
                <w:rFonts w:ascii="宋体" w:hAnsi="宋体" w:cs="宋体"/>
                <w:kern w:val="0"/>
                <w:sz w:val="20"/>
                <w:szCs w:val="20"/>
              </w:rPr>
            </w:pPr>
            <w:r>
              <w:rPr>
                <w:rFonts w:hint="eastAsia" w:ascii="宋体" w:hAnsi="宋体" w:cs="宋体"/>
                <w:kern w:val="0"/>
                <w:sz w:val="20"/>
                <w:szCs w:val="20"/>
              </w:rPr>
              <w:t>33</w:t>
            </w:r>
          </w:p>
        </w:tc>
        <w:tc>
          <w:tcPr>
            <w:tcW w:w="4962" w:type="dxa"/>
            <w:gridSpan w:val="3"/>
            <w:shd w:val="clear" w:color="auto" w:fill="auto"/>
            <w:noWrap/>
            <w:vAlign w:val="center"/>
          </w:tcPr>
          <w:p w14:paraId="1FFD2364">
            <w:pPr>
              <w:widowControl/>
              <w:ind w:firstLine="400" w:firstLineChars="200"/>
              <w:jc w:val="left"/>
              <w:rPr>
                <w:rFonts w:ascii="宋体" w:hAnsi="宋体" w:cs="宋体"/>
                <w:kern w:val="0"/>
                <w:sz w:val="20"/>
                <w:szCs w:val="20"/>
              </w:rPr>
            </w:pPr>
            <w:r>
              <w:rPr>
                <w:rFonts w:hint="eastAsia" w:ascii="宋体" w:hAnsi="宋体" w:cs="宋体"/>
                <w:kern w:val="0"/>
                <w:sz w:val="20"/>
                <w:szCs w:val="20"/>
              </w:rPr>
              <w:t>（二）贷款损失准备金</w:t>
            </w:r>
          </w:p>
        </w:tc>
        <w:tc>
          <w:tcPr>
            <w:tcW w:w="1180" w:type="dxa"/>
            <w:shd w:val="clear" w:color="auto" w:fill="auto"/>
            <w:noWrap/>
            <w:vAlign w:val="center"/>
          </w:tcPr>
          <w:p w14:paraId="22363C5A">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noWrap/>
            <w:vAlign w:val="center"/>
          </w:tcPr>
          <w:p w14:paraId="50731021">
            <w:pPr>
              <w:widowControl/>
              <w:jc w:val="right"/>
              <w:rPr>
                <w:rFonts w:ascii="宋体" w:hAnsi="宋体" w:cs="宋体"/>
                <w:kern w:val="0"/>
                <w:sz w:val="18"/>
                <w:szCs w:val="18"/>
              </w:rPr>
            </w:pPr>
            <w:r>
              <w:rPr>
                <w:rFonts w:hint="eastAsia" w:ascii="宋体" w:hAnsi="宋体" w:cs="宋体"/>
                <w:kern w:val="0"/>
                <w:sz w:val="18"/>
                <w:szCs w:val="18"/>
              </w:rPr>
              <w:t>　</w:t>
            </w:r>
          </w:p>
        </w:tc>
        <w:tc>
          <w:tcPr>
            <w:tcW w:w="1440" w:type="dxa"/>
            <w:shd w:val="clear" w:color="auto" w:fill="auto"/>
            <w:noWrap/>
            <w:vAlign w:val="center"/>
          </w:tcPr>
          <w:p w14:paraId="33D7F29B">
            <w:pPr>
              <w:widowControl/>
              <w:jc w:val="right"/>
              <w:rPr>
                <w:rFonts w:ascii="宋体" w:hAnsi="宋体" w:cs="宋体"/>
                <w:kern w:val="0"/>
                <w:sz w:val="20"/>
                <w:szCs w:val="20"/>
              </w:rPr>
            </w:pPr>
            <w:r>
              <w:rPr>
                <w:rFonts w:hint="eastAsia" w:ascii="宋体" w:hAnsi="宋体" w:cs="宋体"/>
                <w:kern w:val="0"/>
                <w:sz w:val="20"/>
                <w:szCs w:val="20"/>
              </w:rPr>
              <w:t>　</w:t>
            </w:r>
          </w:p>
        </w:tc>
      </w:tr>
      <w:tr w14:paraId="7762E5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40" w:type="dxa"/>
            <w:shd w:val="clear" w:color="auto" w:fill="auto"/>
            <w:noWrap/>
            <w:vAlign w:val="center"/>
          </w:tcPr>
          <w:p w14:paraId="4E2A64A2">
            <w:pPr>
              <w:widowControl/>
              <w:jc w:val="center"/>
              <w:rPr>
                <w:rFonts w:ascii="宋体" w:hAnsi="宋体" w:cs="宋体"/>
                <w:kern w:val="0"/>
                <w:sz w:val="20"/>
                <w:szCs w:val="20"/>
              </w:rPr>
            </w:pPr>
            <w:r>
              <w:rPr>
                <w:rFonts w:hint="eastAsia" w:ascii="宋体" w:hAnsi="宋体" w:cs="宋体"/>
                <w:kern w:val="0"/>
                <w:sz w:val="20"/>
                <w:szCs w:val="20"/>
              </w:rPr>
              <w:t>34</w:t>
            </w:r>
          </w:p>
        </w:tc>
        <w:tc>
          <w:tcPr>
            <w:tcW w:w="4962" w:type="dxa"/>
            <w:gridSpan w:val="3"/>
            <w:shd w:val="clear" w:color="auto" w:fill="auto"/>
            <w:noWrap/>
            <w:vAlign w:val="center"/>
          </w:tcPr>
          <w:p w14:paraId="596BBA58">
            <w:pPr>
              <w:widowControl/>
              <w:ind w:firstLine="400" w:firstLineChars="200"/>
              <w:jc w:val="left"/>
              <w:rPr>
                <w:rFonts w:ascii="宋体" w:hAnsi="宋体" w:cs="宋体"/>
                <w:kern w:val="0"/>
                <w:sz w:val="20"/>
                <w:szCs w:val="20"/>
              </w:rPr>
            </w:pPr>
            <w:r>
              <w:rPr>
                <w:rFonts w:hint="eastAsia" w:ascii="宋体" w:hAnsi="宋体" w:cs="宋体"/>
                <w:kern w:val="0"/>
                <w:sz w:val="20"/>
                <w:szCs w:val="20"/>
              </w:rPr>
              <w:t>（三）其他</w:t>
            </w:r>
          </w:p>
        </w:tc>
        <w:tc>
          <w:tcPr>
            <w:tcW w:w="1180" w:type="dxa"/>
            <w:shd w:val="clear" w:color="auto" w:fill="auto"/>
            <w:noWrap/>
            <w:vAlign w:val="center"/>
          </w:tcPr>
          <w:p w14:paraId="0A01386A">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noWrap/>
            <w:vAlign w:val="center"/>
          </w:tcPr>
          <w:p w14:paraId="084DF1A4">
            <w:pPr>
              <w:widowControl/>
              <w:jc w:val="right"/>
              <w:rPr>
                <w:rFonts w:ascii="宋体" w:hAnsi="宋体" w:cs="宋体"/>
                <w:kern w:val="0"/>
                <w:sz w:val="20"/>
                <w:szCs w:val="20"/>
              </w:rPr>
            </w:pPr>
            <w:r>
              <w:rPr>
                <w:rFonts w:hint="eastAsia" w:ascii="宋体" w:hAnsi="宋体" w:cs="宋体"/>
                <w:kern w:val="0"/>
                <w:sz w:val="20"/>
                <w:szCs w:val="20"/>
              </w:rPr>
              <w:t>　</w:t>
            </w:r>
          </w:p>
        </w:tc>
        <w:tc>
          <w:tcPr>
            <w:tcW w:w="1440" w:type="dxa"/>
            <w:shd w:val="clear" w:color="auto" w:fill="auto"/>
            <w:noWrap/>
            <w:vAlign w:val="center"/>
          </w:tcPr>
          <w:p w14:paraId="7E146433">
            <w:pPr>
              <w:widowControl/>
              <w:jc w:val="right"/>
              <w:rPr>
                <w:rFonts w:ascii="宋体" w:hAnsi="宋体" w:cs="宋体"/>
                <w:kern w:val="0"/>
                <w:sz w:val="20"/>
                <w:szCs w:val="20"/>
              </w:rPr>
            </w:pPr>
            <w:r>
              <w:rPr>
                <w:rFonts w:hint="eastAsia" w:ascii="宋体" w:hAnsi="宋体" w:cs="宋体"/>
                <w:kern w:val="0"/>
                <w:sz w:val="20"/>
                <w:szCs w:val="20"/>
              </w:rPr>
              <w:t>　</w:t>
            </w:r>
          </w:p>
        </w:tc>
      </w:tr>
      <w:tr w14:paraId="55B241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40" w:type="dxa"/>
            <w:shd w:val="clear" w:color="auto" w:fill="auto"/>
            <w:noWrap/>
            <w:vAlign w:val="center"/>
          </w:tcPr>
          <w:p w14:paraId="2D54042B">
            <w:pPr>
              <w:widowControl/>
              <w:jc w:val="center"/>
              <w:rPr>
                <w:rFonts w:ascii="宋体" w:hAnsi="宋体" w:cs="宋体"/>
                <w:kern w:val="0"/>
                <w:sz w:val="20"/>
                <w:szCs w:val="20"/>
              </w:rPr>
            </w:pPr>
            <w:r>
              <w:rPr>
                <w:rFonts w:hint="eastAsia" w:ascii="宋体" w:hAnsi="宋体" w:cs="宋体"/>
                <w:kern w:val="0"/>
                <w:sz w:val="20"/>
                <w:szCs w:val="20"/>
              </w:rPr>
              <w:t>35</w:t>
            </w:r>
          </w:p>
        </w:tc>
        <w:tc>
          <w:tcPr>
            <w:tcW w:w="4962" w:type="dxa"/>
            <w:gridSpan w:val="3"/>
            <w:shd w:val="clear" w:color="auto" w:fill="auto"/>
            <w:noWrap/>
            <w:vAlign w:val="center"/>
          </w:tcPr>
          <w:p w14:paraId="7442594C">
            <w:pPr>
              <w:widowControl/>
              <w:jc w:val="left"/>
              <w:rPr>
                <w:rFonts w:ascii="宋体" w:hAnsi="宋体" w:cs="宋体"/>
                <w:kern w:val="0"/>
                <w:sz w:val="20"/>
                <w:szCs w:val="20"/>
              </w:rPr>
            </w:pPr>
            <w:r>
              <w:rPr>
                <w:rFonts w:hint="eastAsia" w:ascii="宋体" w:hAnsi="宋体" w:cs="宋体"/>
                <w:kern w:val="0"/>
                <w:sz w:val="20"/>
                <w:szCs w:val="20"/>
              </w:rPr>
              <w:t>五、中小企业融资（信用）担保机构(36+37+38)</w:t>
            </w:r>
          </w:p>
        </w:tc>
        <w:tc>
          <w:tcPr>
            <w:tcW w:w="1180" w:type="dxa"/>
            <w:shd w:val="clear" w:color="auto" w:fill="auto"/>
            <w:noWrap/>
            <w:vAlign w:val="center"/>
          </w:tcPr>
          <w:p w14:paraId="02564571">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noWrap/>
            <w:vAlign w:val="center"/>
          </w:tcPr>
          <w:p w14:paraId="75EEF80D">
            <w:pPr>
              <w:widowControl/>
              <w:jc w:val="right"/>
              <w:rPr>
                <w:rFonts w:ascii="宋体" w:hAnsi="宋体" w:cs="宋体"/>
                <w:kern w:val="0"/>
                <w:sz w:val="24"/>
              </w:rPr>
            </w:pPr>
            <w:r>
              <w:rPr>
                <w:rFonts w:hint="eastAsia" w:ascii="宋体" w:hAnsi="宋体" w:cs="宋体"/>
                <w:kern w:val="0"/>
                <w:sz w:val="24"/>
              </w:rPr>
              <w:t>　</w:t>
            </w:r>
          </w:p>
        </w:tc>
        <w:tc>
          <w:tcPr>
            <w:tcW w:w="1440" w:type="dxa"/>
            <w:shd w:val="clear" w:color="auto" w:fill="auto"/>
            <w:noWrap/>
            <w:vAlign w:val="center"/>
          </w:tcPr>
          <w:p w14:paraId="796EA9D8">
            <w:pPr>
              <w:widowControl/>
              <w:jc w:val="right"/>
              <w:rPr>
                <w:rFonts w:ascii="宋体" w:hAnsi="宋体" w:cs="宋体"/>
                <w:kern w:val="0"/>
                <w:sz w:val="24"/>
              </w:rPr>
            </w:pPr>
            <w:r>
              <w:rPr>
                <w:rFonts w:hint="eastAsia" w:ascii="宋体" w:hAnsi="宋体" w:cs="宋体"/>
                <w:kern w:val="0"/>
                <w:sz w:val="24"/>
              </w:rPr>
              <w:t>　</w:t>
            </w:r>
          </w:p>
        </w:tc>
      </w:tr>
      <w:tr w14:paraId="1EE637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40" w:type="dxa"/>
            <w:shd w:val="clear" w:color="auto" w:fill="auto"/>
            <w:noWrap/>
            <w:vAlign w:val="center"/>
          </w:tcPr>
          <w:p w14:paraId="79ABCAB2">
            <w:pPr>
              <w:widowControl/>
              <w:jc w:val="center"/>
              <w:rPr>
                <w:rFonts w:ascii="宋体" w:hAnsi="宋体" w:cs="宋体"/>
                <w:kern w:val="0"/>
                <w:sz w:val="20"/>
                <w:szCs w:val="20"/>
              </w:rPr>
            </w:pPr>
            <w:r>
              <w:rPr>
                <w:rFonts w:hint="eastAsia" w:ascii="宋体" w:hAnsi="宋体" w:cs="宋体"/>
                <w:kern w:val="0"/>
                <w:sz w:val="20"/>
                <w:szCs w:val="20"/>
              </w:rPr>
              <w:t>36</w:t>
            </w:r>
          </w:p>
        </w:tc>
        <w:tc>
          <w:tcPr>
            <w:tcW w:w="4962" w:type="dxa"/>
            <w:gridSpan w:val="3"/>
            <w:shd w:val="clear" w:color="auto" w:fill="auto"/>
            <w:noWrap/>
            <w:vAlign w:val="center"/>
          </w:tcPr>
          <w:p w14:paraId="0E223382">
            <w:pPr>
              <w:widowControl/>
              <w:ind w:firstLine="400" w:firstLineChars="200"/>
              <w:jc w:val="left"/>
              <w:rPr>
                <w:rFonts w:ascii="宋体" w:hAnsi="宋体" w:cs="宋体"/>
                <w:kern w:val="0"/>
                <w:sz w:val="20"/>
                <w:szCs w:val="20"/>
              </w:rPr>
            </w:pPr>
            <w:r>
              <w:rPr>
                <w:rFonts w:hint="eastAsia" w:ascii="宋体" w:hAnsi="宋体" w:cs="宋体"/>
                <w:kern w:val="0"/>
                <w:sz w:val="20"/>
                <w:szCs w:val="20"/>
              </w:rPr>
              <w:t>（一）担保赔偿准备</w:t>
            </w:r>
          </w:p>
        </w:tc>
        <w:tc>
          <w:tcPr>
            <w:tcW w:w="1180" w:type="dxa"/>
            <w:shd w:val="clear" w:color="auto" w:fill="auto"/>
            <w:noWrap/>
            <w:vAlign w:val="center"/>
          </w:tcPr>
          <w:p w14:paraId="19D94FE6">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noWrap/>
            <w:vAlign w:val="center"/>
          </w:tcPr>
          <w:p w14:paraId="4D5B2540">
            <w:pPr>
              <w:widowControl/>
              <w:jc w:val="right"/>
              <w:rPr>
                <w:rFonts w:ascii="宋体" w:hAnsi="宋体" w:cs="宋体"/>
                <w:kern w:val="0"/>
                <w:sz w:val="24"/>
              </w:rPr>
            </w:pPr>
            <w:r>
              <w:rPr>
                <w:rFonts w:hint="eastAsia" w:ascii="宋体" w:hAnsi="宋体" w:cs="宋体"/>
                <w:kern w:val="0"/>
                <w:sz w:val="24"/>
              </w:rPr>
              <w:t>　</w:t>
            </w:r>
          </w:p>
        </w:tc>
        <w:tc>
          <w:tcPr>
            <w:tcW w:w="1440" w:type="dxa"/>
            <w:shd w:val="clear" w:color="auto" w:fill="auto"/>
            <w:noWrap/>
            <w:vAlign w:val="center"/>
          </w:tcPr>
          <w:p w14:paraId="022BAD24">
            <w:pPr>
              <w:widowControl/>
              <w:jc w:val="right"/>
              <w:rPr>
                <w:rFonts w:ascii="宋体" w:hAnsi="宋体" w:cs="宋体"/>
                <w:kern w:val="0"/>
                <w:sz w:val="24"/>
              </w:rPr>
            </w:pPr>
            <w:r>
              <w:rPr>
                <w:rFonts w:hint="eastAsia" w:ascii="宋体" w:hAnsi="宋体" w:cs="宋体"/>
                <w:kern w:val="0"/>
                <w:sz w:val="24"/>
              </w:rPr>
              <w:t>　</w:t>
            </w:r>
          </w:p>
        </w:tc>
      </w:tr>
      <w:tr w14:paraId="544C50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40" w:type="dxa"/>
            <w:shd w:val="clear" w:color="auto" w:fill="auto"/>
            <w:noWrap/>
            <w:vAlign w:val="center"/>
          </w:tcPr>
          <w:p w14:paraId="176D43D7">
            <w:pPr>
              <w:widowControl/>
              <w:jc w:val="center"/>
              <w:rPr>
                <w:rFonts w:ascii="宋体" w:hAnsi="宋体" w:cs="宋体"/>
                <w:kern w:val="0"/>
                <w:sz w:val="20"/>
                <w:szCs w:val="20"/>
              </w:rPr>
            </w:pPr>
            <w:r>
              <w:rPr>
                <w:rFonts w:hint="eastAsia" w:ascii="宋体" w:hAnsi="宋体" w:cs="宋体"/>
                <w:kern w:val="0"/>
                <w:sz w:val="20"/>
                <w:szCs w:val="20"/>
              </w:rPr>
              <w:t>37</w:t>
            </w:r>
          </w:p>
        </w:tc>
        <w:tc>
          <w:tcPr>
            <w:tcW w:w="4962" w:type="dxa"/>
            <w:gridSpan w:val="3"/>
            <w:shd w:val="clear" w:color="auto" w:fill="auto"/>
            <w:noWrap/>
            <w:vAlign w:val="center"/>
          </w:tcPr>
          <w:p w14:paraId="7DA84DB5">
            <w:pPr>
              <w:widowControl/>
              <w:ind w:firstLine="400" w:firstLineChars="200"/>
              <w:jc w:val="left"/>
              <w:rPr>
                <w:rFonts w:ascii="宋体" w:hAnsi="宋体" w:cs="宋体"/>
                <w:kern w:val="0"/>
                <w:sz w:val="20"/>
                <w:szCs w:val="20"/>
              </w:rPr>
            </w:pPr>
            <w:r>
              <w:rPr>
                <w:rFonts w:hint="eastAsia" w:ascii="宋体" w:hAnsi="宋体" w:cs="宋体"/>
                <w:kern w:val="0"/>
                <w:sz w:val="20"/>
                <w:szCs w:val="20"/>
              </w:rPr>
              <w:t>（二）未到期责任准备</w:t>
            </w:r>
          </w:p>
        </w:tc>
        <w:tc>
          <w:tcPr>
            <w:tcW w:w="1180" w:type="dxa"/>
            <w:shd w:val="clear" w:color="auto" w:fill="auto"/>
            <w:noWrap/>
            <w:vAlign w:val="center"/>
          </w:tcPr>
          <w:p w14:paraId="6B5583BC">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noWrap/>
            <w:vAlign w:val="center"/>
          </w:tcPr>
          <w:p w14:paraId="13EE2ACA">
            <w:pPr>
              <w:widowControl/>
              <w:jc w:val="right"/>
              <w:rPr>
                <w:rFonts w:ascii="宋体" w:hAnsi="宋体" w:cs="宋体"/>
                <w:kern w:val="0"/>
                <w:sz w:val="24"/>
              </w:rPr>
            </w:pPr>
            <w:r>
              <w:rPr>
                <w:rFonts w:hint="eastAsia" w:ascii="宋体" w:hAnsi="宋体" w:cs="宋体"/>
                <w:kern w:val="0"/>
                <w:sz w:val="24"/>
              </w:rPr>
              <w:t>　</w:t>
            </w:r>
          </w:p>
        </w:tc>
        <w:tc>
          <w:tcPr>
            <w:tcW w:w="1440" w:type="dxa"/>
            <w:shd w:val="clear" w:color="auto" w:fill="auto"/>
            <w:noWrap/>
            <w:vAlign w:val="center"/>
          </w:tcPr>
          <w:p w14:paraId="759E648F">
            <w:pPr>
              <w:widowControl/>
              <w:jc w:val="right"/>
              <w:rPr>
                <w:rFonts w:ascii="宋体" w:hAnsi="宋体" w:cs="宋体"/>
                <w:kern w:val="0"/>
                <w:sz w:val="24"/>
              </w:rPr>
            </w:pPr>
            <w:r>
              <w:rPr>
                <w:rFonts w:hint="eastAsia" w:ascii="宋体" w:hAnsi="宋体" w:cs="宋体"/>
                <w:kern w:val="0"/>
                <w:sz w:val="24"/>
              </w:rPr>
              <w:t>　</w:t>
            </w:r>
          </w:p>
        </w:tc>
      </w:tr>
      <w:tr w14:paraId="1DA8A9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40" w:type="dxa"/>
            <w:shd w:val="clear" w:color="auto" w:fill="auto"/>
            <w:noWrap/>
            <w:vAlign w:val="center"/>
          </w:tcPr>
          <w:p w14:paraId="003F5C11">
            <w:pPr>
              <w:widowControl/>
              <w:jc w:val="center"/>
              <w:rPr>
                <w:rFonts w:ascii="宋体" w:hAnsi="宋体" w:cs="宋体"/>
                <w:kern w:val="0"/>
                <w:sz w:val="20"/>
                <w:szCs w:val="20"/>
              </w:rPr>
            </w:pPr>
            <w:r>
              <w:rPr>
                <w:rFonts w:hint="eastAsia" w:ascii="宋体" w:hAnsi="宋体" w:cs="宋体"/>
                <w:kern w:val="0"/>
                <w:sz w:val="20"/>
                <w:szCs w:val="20"/>
              </w:rPr>
              <w:t>38</w:t>
            </w:r>
          </w:p>
        </w:tc>
        <w:tc>
          <w:tcPr>
            <w:tcW w:w="4962" w:type="dxa"/>
            <w:gridSpan w:val="3"/>
            <w:shd w:val="clear" w:color="auto" w:fill="auto"/>
            <w:noWrap/>
            <w:vAlign w:val="center"/>
          </w:tcPr>
          <w:p w14:paraId="67627F5D">
            <w:pPr>
              <w:widowControl/>
              <w:ind w:firstLine="400" w:firstLineChars="200"/>
              <w:jc w:val="left"/>
              <w:rPr>
                <w:rFonts w:ascii="宋体" w:hAnsi="宋体" w:cs="宋体"/>
                <w:kern w:val="0"/>
                <w:sz w:val="20"/>
                <w:szCs w:val="20"/>
              </w:rPr>
            </w:pPr>
            <w:r>
              <w:rPr>
                <w:rFonts w:hint="eastAsia" w:ascii="宋体" w:hAnsi="宋体" w:cs="宋体"/>
                <w:kern w:val="0"/>
                <w:sz w:val="20"/>
                <w:szCs w:val="20"/>
              </w:rPr>
              <w:t>（三）其他</w:t>
            </w:r>
          </w:p>
        </w:tc>
        <w:tc>
          <w:tcPr>
            <w:tcW w:w="1180" w:type="dxa"/>
            <w:shd w:val="clear" w:color="auto" w:fill="auto"/>
            <w:noWrap/>
            <w:vAlign w:val="center"/>
          </w:tcPr>
          <w:p w14:paraId="3A2B4032">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noWrap/>
            <w:vAlign w:val="center"/>
          </w:tcPr>
          <w:p w14:paraId="183630A3">
            <w:pPr>
              <w:widowControl/>
              <w:jc w:val="right"/>
              <w:rPr>
                <w:rFonts w:ascii="宋体" w:hAnsi="宋体" w:cs="宋体"/>
                <w:kern w:val="0"/>
                <w:sz w:val="24"/>
              </w:rPr>
            </w:pPr>
            <w:r>
              <w:rPr>
                <w:rFonts w:hint="eastAsia" w:ascii="宋体" w:hAnsi="宋体" w:cs="宋体"/>
                <w:kern w:val="0"/>
                <w:sz w:val="24"/>
              </w:rPr>
              <w:t>　</w:t>
            </w:r>
          </w:p>
        </w:tc>
        <w:tc>
          <w:tcPr>
            <w:tcW w:w="1440" w:type="dxa"/>
            <w:shd w:val="clear" w:color="auto" w:fill="auto"/>
            <w:noWrap/>
            <w:vAlign w:val="center"/>
          </w:tcPr>
          <w:p w14:paraId="2B070244">
            <w:pPr>
              <w:widowControl/>
              <w:jc w:val="right"/>
              <w:rPr>
                <w:rFonts w:ascii="宋体" w:hAnsi="宋体" w:cs="宋体"/>
                <w:kern w:val="0"/>
                <w:sz w:val="24"/>
              </w:rPr>
            </w:pPr>
            <w:r>
              <w:rPr>
                <w:rFonts w:hint="eastAsia" w:ascii="宋体" w:hAnsi="宋体" w:cs="宋体"/>
                <w:kern w:val="0"/>
                <w:sz w:val="24"/>
              </w:rPr>
              <w:t>　</w:t>
            </w:r>
          </w:p>
        </w:tc>
      </w:tr>
      <w:tr w14:paraId="4137CC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40" w:type="dxa"/>
            <w:shd w:val="clear" w:color="auto" w:fill="auto"/>
            <w:noWrap/>
            <w:vAlign w:val="center"/>
          </w:tcPr>
          <w:p w14:paraId="76C090C0">
            <w:pPr>
              <w:widowControl/>
              <w:jc w:val="center"/>
              <w:rPr>
                <w:rFonts w:ascii="宋体" w:hAnsi="宋体" w:cs="宋体"/>
                <w:kern w:val="0"/>
                <w:sz w:val="20"/>
                <w:szCs w:val="20"/>
              </w:rPr>
            </w:pPr>
            <w:r>
              <w:rPr>
                <w:rFonts w:hint="eastAsia" w:ascii="宋体" w:hAnsi="宋体" w:cs="宋体"/>
                <w:kern w:val="0"/>
                <w:sz w:val="20"/>
                <w:szCs w:val="20"/>
              </w:rPr>
              <w:t>39</w:t>
            </w:r>
          </w:p>
        </w:tc>
        <w:tc>
          <w:tcPr>
            <w:tcW w:w="4962" w:type="dxa"/>
            <w:gridSpan w:val="3"/>
            <w:shd w:val="clear" w:color="auto" w:fill="auto"/>
            <w:noWrap/>
            <w:vAlign w:val="center"/>
          </w:tcPr>
          <w:p w14:paraId="65E0C3AB">
            <w:pPr>
              <w:widowControl/>
              <w:jc w:val="left"/>
              <w:rPr>
                <w:rFonts w:ascii="宋体" w:hAnsi="宋体" w:cs="宋体"/>
                <w:kern w:val="0"/>
                <w:sz w:val="20"/>
                <w:szCs w:val="20"/>
              </w:rPr>
            </w:pPr>
            <w:r>
              <w:rPr>
                <w:rFonts w:hint="eastAsia" w:ascii="宋体" w:hAnsi="宋体" w:cs="宋体"/>
                <w:kern w:val="0"/>
                <w:sz w:val="20"/>
                <w:szCs w:val="20"/>
              </w:rPr>
              <w:t>六、小额贷款公司(40+41)</w:t>
            </w:r>
          </w:p>
        </w:tc>
        <w:tc>
          <w:tcPr>
            <w:tcW w:w="1180" w:type="dxa"/>
            <w:shd w:val="clear" w:color="auto" w:fill="auto"/>
            <w:noWrap/>
            <w:vAlign w:val="center"/>
          </w:tcPr>
          <w:p w14:paraId="6317C080">
            <w:pPr>
              <w:widowControl/>
              <w:jc w:val="right"/>
              <w:rPr>
                <w:rFonts w:ascii="宋体" w:hAnsi="宋体" w:cs="宋体"/>
                <w:color w:val="FF0000"/>
                <w:kern w:val="0"/>
                <w:sz w:val="20"/>
                <w:szCs w:val="20"/>
              </w:rPr>
            </w:pPr>
            <w:r>
              <w:rPr>
                <w:rFonts w:hint="eastAsia" w:ascii="宋体" w:hAnsi="宋体" w:cs="宋体"/>
                <w:color w:val="FF0000"/>
                <w:kern w:val="0"/>
                <w:sz w:val="20"/>
                <w:szCs w:val="20"/>
              </w:rPr>
              <w:t>　</w:t>
            </w:r>
          </w:p>
        </w:tc>
        <w:tc>
          <w:tcPr>
            <w:tcW w:w="1180" w:type="dxa"/>
            <w:shd w:val="clear" w:color="auto" w:fill="auto"/>
            <w:noWrap/>
            <w:vAlign w:val="center"/>
          </w:tcPr>
          <w:p w14:paraId="7E318850">
            <w:pPr>
              <w:widowControl/>
              <w:jc w:val="right"/>
              <w:rPr>
                <w:rFonts w:ascii="宋体" w:hAnsi="宋体" w:cs="宋体"/>
                <w:color w:val="FF0000"/>
                <w:kern w:val="0"/>
                <w:sz w:val="24"/>
              </w:rPr>
            </w:pPr>
            <w:r>
              <w:rPr>
                <w:rFonts w:hint="eastAsia" w:ascii="宋体" w:hAnsi="宋体" w:cs="宋体"/>
                <w:color w:val="FF0000"/>
                <w:kern w:val="0"/>
                <w:sz w:val="24"/>
              </w:rPr>
              <w:t>　</w:t>
            </w:r>
          </w:p>
        </w:tc>
        <w:tc>
          <w:tcPr>
            <w:tcW w:w="1440" w:type="dxa"/>
            <w:shd w:val="clear" w:color="auto" w:fill="auto"/>
            <w:noWrap/>
            <w:vAlign w:val="center"/>
          </w:tcPr>
          <w:p w14:paraId="688C30EE">
            <w:pPr>
              <w:widowControl/>
              <w:jc w:val="right"/>
              <w:rPr>
                <w:rFonts w:ascii="宋体" w:hAnsi="宋体" w:cs="宋体"/>
                <w:color w:val="FF0000"/>
                <w:kern w:val="0"/>
                <w:sz w:val="24"/>
              </w:rPr>
            </w:pPr>
            <w:r>
              <w:rPr>
                <w:rFonts w:hint="eastAsia" w:ascii="宋体" w:hAnsi="宋体" w:cs="宋体"/>
                <w:color w:val="FF0000"/>
                <w:kern w:val="0"/>
                <w:sz w:val="24"/>
              </w:rPr>
              <w:t>　</w:t>
            </w:r>
          </w:p>
        </w:tc>
      </w:tr>
      <w:tr w14:paraId="287ABB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40" w:type="dxa"/>
            <w:shd w:val="clear" w:color="auto" w:fill="auto"/>
            <w:noWrap/>
            <w:vAlign w:val="center"/>
          </w:tcPr>
          <w:p w14:paraId="13417A65">
            <w:pPr>
              <w:widowControl/>
              <w:jc w:val="center"/>
              <w:rPr>
                <w:rFonts w:ascii="宋体" w:hAnsi="宋体" w:cs="宋体"/>
                <w:kern w:val="0"/>
                <w:sz w:val="20"/>
                <w:szCs w:val="20"/>
              </w:rPr>
            </w:pPr>
            <w:r>
              <w:rPr>
                <w:rFonts w:hint="eastAsia" w:ascii="宋体" w:hAnsi="宋体" w:cs="宋体"/>
                <w:kern w:val="0"/>
                <w:sz w:val="20"/>
                <w:szCs w:val="20"/>
              </w:rPr>
              <w:t>40</w:t>
            </w:r>
          </w:p>
        </w:tc>
        <w:tc>
          <w:tcPr>
            <w:tcW w:w="4962" w:type="dxa"/>
            <w:gridSpan w:val="3"/>
            <w:shd w:val="clear" w:color="auto" w:fill="auto"/>
            <w:noWrap/>
            <w:vAlign w:val="center"/>
          </w:tcPr>
          <w:p w14:paraId="170B894B">
            <w:pPr>
              <w:widowControl/>
              <w:ind w:firstLine="400" w:firstLineChars="200"/>
              <w:jc w:val="left"/>
              <w:rPr>
                <w:rFonts w:ascii="宋体" w:hAnsi="宋体" w:cs="宋体"/>
                <w:kern w:val="0"/>
                <w:sz w:val="20"/>
                <w:szCs w:val="20"/>
              </w:rPr>
            </w:pPr>
            <w:r>
              <w:rPr>
                <w:rFonts w:hint="eastAsia" w:ascii="宋体" w:hAnsi="宋体" w:cs="宋体"/>
                <w:kern w:val="0"/>
                <w:sz w:val="20"/>
                <w:szCs w:val="20"/>
              </w:rPr>
              <w:t>（一）贷款损失准备金</w:t>
            </w:r>
          </w:p>
        </w:tc>
        <w:tc>
          <w:tcPr>
            <w:tcW w:w="1180" w:type="dxa"/>
            <w:shd w:val="clear" w:color="auto" w:fill="auto"/>
            <w:noWrap/>
            <w:vAlign w:val="center"/>
          </w:tcPr>
          <w:p w14:paraId="6B4D8B28">
            <w:pPr>
              <w:widowControl/>
              <w:jc w:val="right"/>
              <w:rPr>
                <w:rFonts w:ascii="宋体" w:hAnsi="宋体" w:cs="宋体"/>
                <w:color w:val="FF0000"/>
                <w:kern w:val="0"/>
                <w:sz w:val="20"/>
                <w:szCs w:val="20"/>
              </w:rPr>
            </w:pPr>
            <w:r>
              <w:rPr>
                <w:rFonts w:hint="eastAsia" w:ascii="宋体" w:hAnsi="宋体" w:cs="宋体"/>
                <w:color w:val="FF0000"/>
                <w:kern w:val="0"/>
                <w:sz w:val="20"/>
                <w:szCs w:val="20"/>
              </w:rPr>
              <w:t>　</w:t>
            </w:r>
          </w:p>
        </w:tc>
        <w:tc>
          <w:tcPr>
            <w:tcW w:w="1180" w:type="dxa"/>
            <w:shd w:val="clear" w:color="auto" w:fill="auto"/>
            <w:noWrap/>
            <w:vAlign w:val="center"/>
          </w:tcPr>
          <w:p w14:paraId="799626CB">
            <w:pPr>
              <w:widowControl/>
              <w:jc w:val="right"/>
              <w:rPr>
                <w:rFonts w:ascii="宋体" w:hAnsi="宋体" w:cs="宋体"/>
                <w:color w:val="FF0000"/>
                <w:kern w:val="0"/>
                <w:sz w:val="24"/>
              </w:rPr>
            </w:pPr>
            <w:r>
              <w:rPr>
                <w:rFonts w:hint="eastAsia" w:ascii="宋体" w:hAnsi="宋体" w:cs="宋体"/>
                <w:color w:val="FF0000"/>
                <w:kern w:val="0"/>
                <w:sz w:val="24"/>
              </w:rPr>
              <w:t>　</w:t>
            </w:r>
          </w:p>
        </w:tc>
        <w:tc>
          <w:tcPr>
            <w:tcW w:w="1440" w:type="dxa"/>
            <w:shd w:val="clear" w:color="auto" w:fill="auto"/>
            <w:noWrap/>
            <w:vAlign w:val="center"/>
          </w:tcPr>
          <w:p w14:paraId="2043ED04">
            <w:pPr>
              <w:widowControl/>
              <w:jc w:val="right"/>
              <w:rPr>
                <w:rFonts w:ascii="宋体" w:hAnsi="宋体" w:cs="宋体"/>
                <w:color w:val="FF0000"/>
                <w:kern w:val="0"/>
                <w:sz w:val="24"/>
              </w:rPr>
            </w:pPr>
            <w:r>
              <w:rPr>
                <w:rFonts w:hint="eastAsia" w:ascii="宋体" w:hAnsi="宋体" w:cs="宋体"/>
                <w:color w:val="FF0000"/>
                <w:kern w:val="0"/>
                <w:sz w:val="24"/>
              </w:rPr>
              <w:t>　</w:t>
            </w:r>
          </w:p>
        </w:tc>
      </w:tr>
      <w:tr w14:paraId="3DF815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40" w:type="dxa"/>
            <w:shd w:val="clear" w:color="auto" w:fill="auto"/>
            <w:noWrap/>
            <w:vAlign w:val="center"/>
          </w:tcPr>
          <w:p w14:paraId="34781CCA">
            <w:pPr>
              <w:widowControl/>
              <w:jc w:val="center"/>
              <w:rPr>
                <w:rFonts w:ascii="宋体" w:hAnsi="宋体" w:cs="宋体"/>
                <w:kern w:val="0"/>
                <w:sz w:val="20"/>
                <w:szCs w:val="20"/>
              </w:rPr>
            </w:pPr>
            <w:r>
              <w:rPr>
                <w:rFonts w:hint="eastAsia" w:ascii="宋体" w:hAnsi="宋体" w:cs="宋体"/>
                <w:kern w:val="0"/>
                <w:sz w:val="20"/>
                <w:szCs w:val="20"/>
              </w:rPr>
              <w:t>41</w:t>
            </w:r>
          </w:p>
        </w:tc>
        <w:tc>
          <w:tcPr>
            <w:tcW w:w="4962" w:type="dxa"/>
            <w:gridSpan w:val="3"/>
            <w:shd w:val="clear" w:color="auto" w:fill="auto"/>
            <w:noWrap/>
            <w:vAlign w:val="center"/>
          </w:tcPr>
          <w:p w14:paraId="796D354E">
            <w:pPr>
              <w:widowControl/>
              <w:ind w:firstLine="400" w:firstLineChars="200"/>
              <w:jc w:val="left"/>
              <w:rPr>
                <w:rFonts w:ascii="宋体" w:hAnsi="宋体" w:cs="宋体"/>
                <w:kern w:val="0"/>
                <w:sz w:val="20"/>
                <w:szCs w:val="20"/>
              </w:rPr>
            </w:pPr>
            <w:r>
              <w:rPr>
                <w:rFonts w:hint="eastAsia" w:ascii="宋体" w:hAnsi="宋体" w:cs="宋体"/>
                <w:kern w:val="0"/>
                <w:sz w:val="20"/>
                <w:szCs w:val="20"/>
              </w:rPr>
              <w:t>（二）其他</w:t>
            </w:r>
          </w:p>
        </w:tc>
        <w:tc>
          <w:tcPr>
            <w:tcW w:w="1180" w:type="dxa"/>
            <w:shd w:val="clear" w:color="auto" w:fill="auto"/>
            <w:noWrap/>
            <w:vAlign w:val="center"/>
          </w:tcPr>
          <w:p w14:paraId="2747EC0B">
            <w:pPr>
              <w:widowControl/>
              <w:jc w:val="right"/>
              <w:rPr>
                <w:rFonts w:ascii="宋体" w:hAnsi="宋体" w:cs="宋体"/>
                <w:color w:val="FF0000"/>
                <w:kern w:val="0"/>
                <w:sz w:val="20"/>
                <w:szCs w:val="20"/>
              </w:rPr>
            </w:pPr>
            <w:r>
              <w:rPr>
                <w:rFonts w:hint="eastAsia" w:ascii="宋体" w:hAnsi="宋体" w:cs="宋体"/>
                <w:color w:val="FF0000"/>
                <w:kern w:val="0"/>
                <w:sz w:val="20"/>
                <w:szCs w:val="20"/>
              </w:rPr>
              <w:t>　</w:t>
            </w:r>
          </w:p>
        </w:tc>
        <w:tc>
          <w:tcPr>
            <w:tcW w:w="1180" w:type="dxa"/>
            <w:shd w:val="clear" w:color="auto" w:fill="auto"/>
            <w:noWrap/>
            <w:vAlign w:val="center"/>
          </w:tcPr>
          <w:p w14:paraId="4E9F81B0">
            <w:pPr>
              <w:widowControl/>
              <w:jc w:val="right"/>
              <w:rPr>
                <w:rFonts w:ascii="宋体" w:hAnsi="宋体" w:cs="宋体"/>
                <w:color w:val="FF0000"/>
                <w:kern w:val="0"/>
                <w:sz w:val="24"/>
              </w:rPr>
            </w:pPr>
            <w:r>
              <w:rPr>
                <w:rFonts w:hint="eastAsia" w:ascii="宋体" w:hAnsi="宋体" w:cs="宋体"/>
                <w:color w:val="FF0000"/>
                <w:kern w:val="0"/>
                <w:sz w:val="24"/>
              </w:rPr>
              <w:t>　</w:t>
            </w:r>
          </w:p>
        </w:tc>
        <w:tc>
          <w:tcPr>
            <w:tcW w:w="1440" w:type="dxa"/>
            <w:shd w:val="clear" w:color="auto" w:fill="auto"/>
            <w:noWrap/>
            <w:vAlign w:val="center"/>
          </w:tcPr>
          <w:p w14:paraId="1B8B08A1">
            <w:pPr>
              <w:widowControl/>
              <w:jc w:val="right"/>
              <w:rPr>
                <w:rFonts w:ascii="宋体" w:hAnsi="宋体" w:cs="宋体"/>
                <w:color w:val="FF0000"/>
                <w:kern w:val="0"/>
                <w:sz w:val="24"/>
              </w:rPr>
            </w:pPr>
            <w:r>
              <w:rPr>
                <w:rFonts w:hint="eastAsia" w:ascii="宋体" w:hAnsi="宋体" w:cs="宋体"/>
                <w:color w:val="FF0000"/>
                <w:kern w:val="0"/>
                <w:sz w:val="24"/>
              </w:rPr>
              <w:t>　</w:t>
            </w:r>
          </w:p>
        </w:tc>
      </w:tr>
      <w:tr w14:paraId="6FA337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40" w:type="dxa"/>
            <w:shd w:val="clear" w:color="auto" w:fill="auto"/>
            <w:noWrap/>
            <w:vAlign w:val="center"/>
          </w:tcPr>
          <w:p w14:paraId="7E82FC7D">
            <w:pPr>
              <w:widowControl/>
              <w:jc w:val="center"/>
              <w:rPr>
                <w:rFonts w:ascii="宋体" w:hAnsi="宋体" w:cs="宋体"/>
                <w:kern w:val="0"/>
                <w:sz w:val="20"/>
                <w:szCs w:val="20"/>
              </w:rPr>
            </w:pPr>
            <w:r>
              <w:rPr>
                <w:rFonts w:hint="eastAsia" w:ascii="宋体" w:hAnsi="宋体" w:cs="宋体"/>
                <w:kern w:val="0"/>
                <w:sz w:val="20"/>
                <w:szCs w:val="20"/>
              </w:rPr>
              <w:t>42</w:t>
            </w:r>
          </w:p>
        </w:tc>
        <w:tc>
          <w:tcPr>
            <w:tcW w:w="4962" w:type="dxa"/>
            <w:gridSpan w:val="3"/>
            <w:shd w:val="clear" w:color="auto" w:fill="auto"/>
            <w:noWrap/>
            <w:vAlign w:val="center"/>
          </w:tcPr>
          <w:p w14:paraId="6C9AD914">
            <w:pPr>
              <w:widowControl/>
              <w:jc w:val="left"/>
              <w:rPr>
                <w:rFonts w:ascii="宋体" w:hAnsi="宋体" w:cs="宋体"/>
                <w:kern w:val="0"/>
                <w:sz w:val="20"/>
                <w:szCs w:val="20"/>
              </w:rPr>
            </w:pPr>
            <w:r>
              <w:rPr>
                <w:rFonts w:hint="eastAsia" w:ascii="宋体" w:hAnsi="宋体" w:cs="宋体"/>
                <w:kern w:val="0"/>
                <w:sz w:val="20"/>
                <w:szCs w:val="20"/>
              </w:rPr>
              <w:t>七、其他</w:t>
            </w:r>
          </w:p>
        </w:tc>
        <w:tc>
          <w:tcPr>
            <w:tcW w:w="1180" w:type="dxa"/>
            <w:shd w:val="clear" w:color="auto" w:fill="auto"/>
            <w:noWrap/>
            <w:vAlign w:val="center"/>
          </w:tcPr>
          <w:p w14:paraId="5036ECE2">
            <w:pPr>
              <w:widowControl/>
              <w:jc w:val="right"/>
              <w:rPr>
                <w:rFonts w:ascii="宋体" w:hAnsi="宋体" w:cs="宋体"/>
                <w:color w:val="FF0000"/>
                <w:kern w:val="0"/>
                <w:sz w:val="20"/>
                <w:szCs w:val="20"/>
              </w:rPr>
            </w:pPr>
            <w:r>
              <w:rPr>
                <w:rFonts w:hint="eastAsia" w:ascii="宋体" w:hAnsi="宋体" w:cs="宋体"/>
                <w:color w:val="FF0000"/>
                <w:kern w:val="0"/>
                <w:sz w:val="20"/>
                <w:szCs w:val="20"/>
              </w:rPr>
              <w:t>　</w:t>
            </w:r>
          </w:p>
        </w:tc>
        <w:tc>
          <w:tcPr>
            <w:tcW w:w="1180" w:type="dxa"/>
            <w:shd w:val="clear" w:color="auto" w:fill="auto"/>
            <w:noWrap/>
            <w:vAlign w:val="center"/>
          </w:tcPr>
          <w:p w14:paraId="45DA2840">
            <w:pPr>
              <w:widowControl/>
              <w:jc w:val="right"/>
              <w:rPr>
                <w:rFonts w:ascii="宋体" w:hAnsi="宋体" w:cs="宋体"/>
                <w:color w:val="FF0000"/>
                <w:kern w:val="0"/>
                <w:sz w:val="24"/>
              </w:rPr>
            </w:pPr>
            <w:r>
              <w:rPr>
                <w:rFonts w:hint="eastAsia" w:ascii="宋体" w:hAnsi="宋体" w:cs="宋体"/>
                <w:color w:val="FF0000"/>
                <w:kern w:val="0"/>
                <w:sz w:val="24"/>
              </w:rPr>
              <w:t>　</w:t>
            </w:r>
          </w:p>
        </w:tc>
        <w:tc>
          <w:tcPr>
            <w:tcW w:w="1440" w:type="dxa"/>
            <w:shd w:val="clear" w:color="auto" w:fill="auto"/>
            <w:noWrap/>
            <w:vAlign w:val="center"/>
          </w:tcPr>
          <w:p w14:paraId="43FB3956">
            <w:pPr>
              <w:widowControl/>
              <w:jc w:val="right"/>
              <w:rPr>
                <w:rFonts w:ascii="宋体" w:hAnsi="宋体" w:cs="宋体"/>
                <w:color w:val="FF0000"/>
                <w:kern w:val="0"/>
                <w:sz w:val="24"/>
              </w:rPr>
            </w:pPr>
            <w:r>
              <w:rPr>
                <w:rFonts w:hint="eastAsia" w:ascii="宋体" w:hAnsi="宋体" w:cs="宋体"/>
                <w:color w:val="FF0000"/>
                <w:kern w:val="0"/>
                <w:sz w:val="24"/>
              </w:rPr>
              <w:t>　</w:t>
            </w:r>
          </w:p>
        </w:tc>
      </w:tr>
      <w:tr w14:paraId="4D179A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40" w:type="dxa"/>
            <w:shd w:val="clear" w:color="auto" w:fill="auto"/>
            <w:noWrap/>
            <w:vAlign w:val="center"/>
          </w:tcPr>
          <w:p w14:paraId="66CFB898">
            <w:pPr>
              <w:widowControl/>
              <w:jc w:val="center"/>
              <w:rPr>
                <w:rFonts w:ascii="宋体" w:hAnsi="宋体" w:cs="宋体"/>
                <w:kern w:val="0"/>
                <w:sz w:val="20"/>
                <w:szCs w:val="20"/>
              </w:rPr>
            </w:pPr>
            <w:r>
              <w:rPr>
                <w:rFonts w:hint="eastAsia" w:ascii="宋体" w:hAnsi="宋体" w:cs="宋体"/>
                <w:kern w:val="0"/>
                <w:sz w:val="20"/>
                <w:szCs w:val="20"/>
              </w:rPr>
              <w:t>43</w:t>
            </w:r>
          </w:p>
        </w:tc>
        <w:tc>
          <w:tcPr>
            <w:tcW w:w="4962" w:type="dxa"/>
            <w:gridSpan w:val="3"/>
            <w:shd w:val="clear" w:color="auto" w:fill="auto"/>
            <w:noWrap/>
            <w:vAlign w:val="center"/>
          </w:tcPr>
          <w:p w14:paraId="11E95D97">
            <w:pPr>
              <w:widowControl/>
              <w:jc w:val="left"/>
              <w:rPr>
                <w:rFonts w:ascii="宋体" w:hAnsi="宋体" w:cs="宋体"/>
                <w:kern w:val="0"/>
                <w:sz w:val="20"/>
                <w:szCs w:val="20"/>
              </w:rPr>
            </w:pPr>
            <w:r>
              <w:rPr>
                <w:rFonts w:hint="eastAsia" w:ascii="宋体" w:hAnsi="宋体" w:cs="宋体"/>
                <w:kern w:val="0"/>
                <w:sz w:val="20"/>
                <w:szCs w:val="20"/>
              </w:rPr>
              <w:t>合计(1+21+26+31+35+39+42)</w:t>
            </w:r>
          </w:p>
        </w:tc>
        <w:tc>
          <w:tcPr>
            <w:tcW w:w="1180" w:type="dxa"/>
            <w:shd w:val="clear" w:color="auto" w:fill="auto"/>
            <w:noWrap/>
            <w:vAlign w:val="center"/>
          </w:tcPr>
          <w:p w14:paraId="7ACC857A">
            <w:pPr>
              <w:widowControl/>
              <w:jc w:val="right"/>
              <w:rPr>
                <w:rFonts w:ascii="宋体" w:hAnsi="宋体" w:cs="宋体"/>
                <w:color w:val="FF0000"/>
                <w:kern w:val="0"/>
                <w:sz w:val="20"/>
                <w:szCs w:val="20"/>
              </w:rPr>
            </w:pPr>
            <w:r>
              <w:rPr>
                <w:rFonts w:hint="eastAsia" w:ascii="宋体" w:hAnsi="宋体" w:cs="宋体"/>
                <w:color w:val="FF0000"/>
                <w:kern w:val="0"/>
                <w:sz w:val="20"/>
                <w:szCs w:val="20"/>
              </w:rPr>
              <w:t>　</w:t>
            </w:r>
          </w:p>
        </w:tc>
        <w:tc>
          <w:tcPr>
            <w:tcW w:w="1180" w:type="dxa"/>
            <w:shd w:val="clear" w:color="auto" w:fill="auto"/>
            <w:noWrap/>
            <w:vAlign w:val="center"/>
          </w:tcPr>
          <w:p w14:paraId="63C5C603">
            <w:pPr>
              <w:widowControl/>
              <w:jc w:val="right"/>
              <w:rPr>
                <w:rFonts w:ascii="宋体" w:hAnsi="宋体" w:cs="宋体"/>
                <w:color w:val="FF0000"/>
                <w:kern w:val="0"/>
                <w:sz w:val="24"/>
              </w:rPr>
            </w:pPr>
            <w:r>
              <w:rPr>
                <w:rFonts w:hint="eastAsia" w:ascii="宋体" w:hAnsi="宋体" w:cs="宋体"/>
                <w:color w:val="FF0000"/>
                <w:kern w:val="0"/>
                <w:sz w:val="24"/>
              </w:rPr>
              <w:t>　</w:t>
            </w:r>
          </w:p>
        </w:tc>
        <w:tc>
          <w:tcPr>
            <w:tcW w:w="1440" w:type="dxa"/>
            <w:shd w:val="clear" w:color="auto" w:fill="auto"/>
            <w:noWrap/>
            <w:vAlign w:val="center"/>
          </w:tcPr>
          <w:p w14:paraId="1D3464A8">
            <w:pPr>
              <w:widowControl/>
              <w:jc w:val="right"/>
              <w:rPr>
                <w:rFonts w:ascii="宋体" w:hAnsi="宋体" w:cs="宋体"/>
                <w:color w:val="FF0000"/>
                <w:kern w:val="0"/>
                <w:sz w:val="24"/>
              </w:rPr>
            </w:pPr>
            <w:r>
              <w:rPr>
                <w:rFonts w:hint="eastAsia" w:ascii="宋体" w:hAnsi="宋体" w:cs="宋体"/>
                <w:color w:val="FF0000"/>
                <w:kern w:val="0"/>
                <w:sz w:val="24"/>
              </w:rPr>
              <w:t>　</w:t>
            </w:r>
          </w:p>
        </w:tc>
      </w:tr>
    </w:tbl>
    <w:p w14:paraId="7F5DD210">
      <w:pPr>
        <w:pStyle w:val="7"/>
      </w:pPr>
    </w:p>
    <w:p w14:paraId="02D256F1">
      <w:pPr>
        <w:pStyle w:val="7"/>
        <w:sectPr>
          <w:pgSz w:w="11906" w:h="16838"/>
          <w:pgMar w:top="1418" w:right="1985" w:bottom="1418" w:left="1928" w:header="851" w:footer="992" w:gutter="113"/>
          <w:cols w:space="425" w:num="1"/>
          <w:titlePg/>
          <w:docGrid w:linePitch="312" w:charSpace="0"/>
        </w:sectPr>
      </w:pPr>
    </w:p>
    <w:p w14:paraId="7F959DB9">
      <w:pPr>
        <w:pStyle w:val="8"/>
        <w:spacing w:before="240" w:after="360"/>
        <w:rPr>
          <w:rFonts w:hint="eastAsia" w:ascii="宋体" w:hAnsi="宋体" w:eastAsia="宋体" w:cs="宋体"/>
          <w:b/>
          <w:bCs/>
          <w:color w:val="000000"/>
        </w:rPr>
      </w:pPr>
      <w:bookmarkStart w:id="1" w:name="_Toc499456594"/>
      <w:r>
        <w:rPr>
          <w:rFonts w:hint="eastAsia" w:ascii="宋体" w:hAnsi="宋体" w:eastAsia="宋体" w:cs="宋体"/>
          <w:b/>
          <w:bCs/>
          <w:color w:val="000000"/>
        </w:rPr>
        <w:t>A105120</w:t>
      </w:r>
      <w:r>
        <w:rPr>
          <w:rFonts w:hint="eastAsia" w:ascii="宋体" w:hAnsi="宋体" w:eastAsia="宋体" w:cs="宋体"/>
          <w:b/>
          <w:bCs/>
          <w:color w:val="000000"/>
        </w:rPr>
        <w:tab/>
      </w:r>
      <w:r>
        <w:rPr>
          <w:rFonts w:hint="eastAsia" w:ascii="宋体" w:hAnsi="宋体" w:eastAsia="宋体" w:cs="宋体"/>
          <w:b/>
          <w:bCs/>
          <w:color w:val="000000"/>
        </w:rPr>
        <w:t>《特</w:t>
      </w:r>
      <w:r>
        <w:rPr>
          <w:rFonts w:hint="eastAsia" w:ascii="宋体" w:hAnsi="宋体" w:eastAsia="宋体" w:cs="宋体"/>
          <w:b/>
          <w:bCs/>
        </w:rPr>
        <w:t>殊行业准备金及纳税调整</w:t>
      </w:r>
      <w:r>
        <w:rPr>
          <w:rFonts w:hint="eastAsia" w:ascii="宋体" w:hAnsi="宋体" w:eastAsia="宋体" w:cs="宋体"/>
          <w:b/>
          <w:bCs/>
          <w:color w:val="000000"/>
        </w:rPr>
        <w:t>明细表》填报说明</w:t>
      </w:r>
      <w:bookmarkEnd w:id="1"/>
    </w:p>
    <w:p w14:paraId="13ED5F7A">
      <w:pPr>
        <w:pStyle w:val="7"/>
        <w:rPr>
          <w:color w:val="000000"/>
        </w:rPr>
      </w:pPr>
      <w:r>
        <w:rPr>
          <w:rFonts w:hint="eastAsia"/>
          <w:color w:val="000000"/>
        </w:rPr>
        <w:t>本表适用于发生特殊行业准备金的纳税人填报。纳税人根据税法相关规定，以及国家统一企业会计制度，填报特殊行业准备金会计处理、税收规定及纳税调整情况。只要会计上发生准备金，不论是否纳税调整，均需填报。</w:t>
      </w:r>
    </w:p>
    <w:p w14:paraId="74D0F50E">
      <w:pPr>
        <w:pStyle w:val="9"/>
        <w:ind w:firstLine="482"/>
      </w:pPr>
      <w:r>
        <w:rPr>
          <w:rFonts w:hint="eastAsia"/>
        </w:rPr>
        <w:t>一、有关项目填报说明</w:t>
      </w:r>
    </w:p>
    <w:p w14:paraId="7BC05DF7">
      <w:pPr>
        <w:pStyle w:val="7"/>
        <w:rPr>
          <w:color w:val="000000"/>
        </w:rPr>
      </w:pPr>
      <w:r>
        <w:rPr>
          <w:rFonts w:hint="eastAsia"/>
          <w:color w:val="000000"/>
        </w:rPr>
        <w:t>1.第1行“一、保险公司”：填报第2+13+14+15+16+19+20行的合计金额。</w:t>
      </w:r>
    </w:p>
    <w:p w14:paraId="4AAF20EF">
      <w:pPr>
        <w:pStyle w:val="7"/>
        <w:rPr>
          <w:color w:val="000000"/>
        </w:rPr>
      </w:pPr>
      <w:r>
        <w:rPr>
          <w:rFonts w:hint="eastAsia"/>
          <w:color w:val="000000"/>
        </w:rPr>
        <w:t>2.第2行“（一）保险保障基金”：填报第3+4+5+6+7+8+9+10+11+12行的合计金额。</w:t>
      </w:r>
    </w:p>
    <w:p w14:paraId="0BE804BD">
      <w:pPr>
        <w:pStyle w:val="7"/>
        <w:rPr>
          <w:color w:val="000000"/>
        </w:rPr>
      </w:pPr>
      <w:r>
        <w:rPr>
          <w:rFonts w:hint="eastAsia"/>
          <w:color w:val="000000"/>
        </w:rPr>
        <w:t>3.第3行“1.财产保险业务—非投资型”：填报保险公司非投资型财产保险业务的保险保障基金相关情况。第1列“账载金额”填报按会计核算计入当期损益的金额；第2列“税收金额”填报按税收规定允许税前扣除的金额；第3列为第1-2列的余额。</w:t>
      </w:r>
    </w:p>
    <w:p w14:paraId="119AE6BC">
      <w:pPr>
        <w:pStyle w:val="7"/>
        <w:rPr>
          <w:color w:val="000000"/>
        </w:rPr>
      </w:pPr>
      <w:r>
        <w:rPr>
          <w:rFonts w:hint="eastAsia"/>
          <w:color w:val="000000"/>
        </w:rPr>
        <w:t>4.第4行“1.财产保险业务—投资型—保证收益”：填报有保证收益的投资型财产保险业务的保险保障基金的纳税调整情况。填列方法同第3行。</w:t>
      </w:r>
    </w:p>
    <w:p w14:paraId="39547051">
      <w:pPr>
        <w:pStyle w:val="7"/>
        <w:rPr>
          <w:color w:val="000000"/>
        </w:rPr>
      </w:pPr>
      <w:r>
        <w:rPr>
          <w:rFonts w:hint="eastAsia"/>
          <w:color w:val="000000"/>
        </w:rPr>
        <w:t>5.第5行“1.财产保险业务—投资型—无保证收益”：填报无保证收益的投资型财产保险业务的保险保障基金的纳税调整情况。填列方法同第3行。</w:t>
      </w:r>
    </w:p>
    <w:p w14:paraId="52E1D4B4">
      <w:pPr>
        <w:pStyle w:val="7"/>
        <w:rPr>
          <w:color w:val="000000"/>
        </w:rPr>
      </w:pPr>
      <w:r>
        <w:rPr>
          <w:rFonts w:hint="eastAsia"/>
          <w:color w:val="000000"/>
        </w:rPr>
        <w:t>6.第6行“2.人寿保险业务—保证收益”：填报有保证收益的人寿保险业务的保险保障基金的纳税调整情况。填列方法同第3行。</w:t>
      </w:r>
    </w:p>
    <w:p w14:paraId="1F74F51C">
      <w:pPr>
        <w:pStyle w:val="7"/>
        <w:rPr>
          <w:color w:val="000000"/>
        </w:rPr>
      </w:pPr>
      <w:r>
        <w:rPr>
          <w:rFonts w:hint="eastAsia"/>
          <w:color w:val="000000"/>
        </w:rPr>
        <w:t>7.第7行“2.人寿保险业务—无保证收益”：填报无保证收益的人寿保险业务的保险保障基金的纳税调整情况。填列方法同第3行。</w:t>
      </w:r>
    </w:p>
    <w:p w14:paraId="3F0CC751">
      <w:pPr>
        <w:pStyle w:val="7"/>
        <w:rPr>
          <w:color w:val="000000"/>
        </w:rPr>
      </w:pPr>
      <w:r>
        <w:rPr>
          <w:rFonts w:hint="eastAsia"/>
          <w:color w:val="000000"/>
        </w:rPr>
        <w:t>8.第8行“3.健康保险业务—短期”：填报短期健康保险业务的保险保障基金的纳税调整情况。填列方法同第3行。</w:t>
      </w:r>
    </w:p>
    <w:p w14:paraId="2F9AAA46">
      <w:pPr>
        <w:pStyle w:val="7"/>
        <w:rPr>
          <w:color w:val="000000"/>
        </w:rPr>
      </w:pPr>
      <w:r>
        <w:rPr>
          <w:rFonts w:hint="eastAsia"/>
          <w:color w:val="000000"/>
        </w:rPr>
        <w:t>9.第9行“3.健康保险业务—长期”：填报长期健康保险业务的保险保障基金的纳税调整情况。填列方法同第3行。</w:t>
      </w:r>
    </w:p>
    <w:p w14:paraId="4036FA2B">
      <w:pPr>
        <w:pStyle w:val="7"/>
        <w:rPr>
          <w:color w:val="000000"/>
        </w:rPr>
      </w:pPr>
      <w:r>
        <w:rPr>
          <w:rFonts w:hint="eastAsia"/>
          <w:color w:val="000000"/>
        </w:rPr>
        <w:t>10.第10行“4.意外伤害保险业务—非投资型”：填报非投资型意外伤害保险业务的保险保障基金的纳税调整情况。填列方法同第3行。</w:t>
      </w:r>
    </w:p>
    <w:p w14:paraId="799A0F31">
      <w:pPr>
        <w:pStyle w:val="7"/>
        <w:rPr>
          <w:color w:val="000000"/>
        </w:rPr>
      </w:pPr>
      <w:r>
        <w:rPr>
          <w:rFonts w:hint="eastAsia"/>
          <w:color w:val="000000"/>
        </w:rPr>
        <w:t>11.第11行“4.意外伤害保险业务—投资型—保证收益”：填报有保证收益的投资型意外伤害保险业务的保险保障基金的纳税调整情况。填列方法同第3行。</w:t>
      </w:r>
    </w:p>
    <w:p w14:paraId="5661E606">
      <w:pPr>
        <w:pStyle w:val="7"/>
        <w:rPr>
          <w:color w:val="000000"/>
        </w:rPr>
      </w:pPr>
      <w:r>
        <w:rPr>
          <w:rFonts w:hint="eastAsia"/>
          <w:color w:val="000000"/>
        </w:rPr>
        <w:t>12.第12行“4.意外伤害保险业务—投资型—无保证收益”：填报无保证收益的投资型意外伤害保险业务的保险保障基金的纳税调整情况。填列方法同第3行。</w:t>
      </w:r>
    </w:p>
    <w:p w14:paraId="1D4B33F2">
      <w:pPr>
        <w:pStyle w:val="7"/>
        <w:rPr>
          <w:color w:val="000000"/>
        </w:rPr>
      </w:pPr>
      <w:r>
        <w:rPr>
          <w:rFonts w:hint="eastAsia"/>
          <w:color w:val="000000"/>
        </w:rPr>
        <w:t>13.第13行“（二）未到期责任准备金”：填报未到期责任准备金的纳税调整情况。填列方法同第3行。</w:t>
      </w:r>
    </w:p>
    <w:p w14:paraId="38D6509B">
      <w:pPr>
        <w:pStyle w:val="7"/>
        <w:rPr>
          <w:color w:val="000000"/>
        </w:rPr>
      </w:pPr>
      <w:r>
        <w:rPr>
          <w:rFonts w:hint="eastAsia"/>
          <w:color w:val="000000"/>
        </w:rPr>
        <w:t>14.第14行“（三）寿险责任准备金”：填报寿险责任准备金的纳税调整情况。填列方法同第3行。</w:t>
      </w:r>
    </w:p>
    <w:p w14:paraId="2D8F2ACF">
      <w:pPr>
        <w:pStyle w:val="7"/>
        <w:rPr>
          <w:color w:val="000000"/>
        </w:rPr>
      </w:pPr>
      <w:r>
        <w:rPr>
          <w:rFonts w:hint="eastAsia"/>
          <w:color w:val="000000"/>
        </w:rPr>
        <w:t>15.第15行“（四）长期健康险责任准备金”：填报长期健康险责任准备金的纳税调整情况。填列方法同第3行。</w:t>
      </w:r>
    </w:p>
    <w:p w14:paraId="059E49CE">
      <w:pPr>
        <w:pStyle w:val="7"/>
        <w:rPr>
          <w:color w:val="000000"/>
        </w:rPr>
      </w:pPr>
      <w:r>
        <w:rPr>
          <w:rFonts w:hint="eastAsia"/>
          <w:color w:val="000000"/>
        </w:rPr>
        <w:t>16.第16行“（五）未决赔款准备金”：填报第17+18行的合计金额。本表调整的未决赔款准备金为已发生已报案未决赔款准备金、已发生未报案未决赔款准备金，不包括理赔费用准备金。</w:t>
      </w:r>
    </w:p>
    <w:p w14:paraId="12633C06">
      <w:pPr>
        <w:pStyle w:val="7"/>
        <w:rPr>
          <w:color w:val="000000"/>
        </w:rPr>
      </w:pPr>
      <w:r>
        <w:rPr>
          <w:rFonts w:hint="eastAsia"/>
          <w:color w:val="000000"/>
        </w:rPr>
        <w:t>17.第17行“1.已发生已报案未决赔款准备金”：填报未决赔款准备金中已发生已报案准备金的纳税调整情况。填列方法同第3行。</w:t>
      </w:r>
    </w:p>
    <w:p w14:paraId="16BBB6A1">
      <w:pPr>
        <w:pStyle w:val="7"/>
        <w:rPr>
          <w:color w:val="000000"/>
        </w:rPr>
      </w:pPr>
      <w:r>
        <w:rPr>
          <w:rFonts w:hint="eastAsia"/>
          <w:color w:val="000000"/>
        </w:rPr>
        <w:t>18.第18行“2.已发生未报案未决赔款准备金”：填报未决赔款准备金中已发生未报案准备金的纳税调整情况。填列方法同第3行。</w:t>
      </w:r>
    </w:p>
    <w:p w14:paraId="12C32629">
      <w:pPr>
        <w:pStyle w:val="7"/>
        <w:rPr>
          <w:color w:val="000000"/>
        </w:rPr>
      </w:pPr>
      <w:r>
        <w:rPr>
          <w:rFonts w:hint="eastAsia"/>
          <w:color w:val="000000"/>
        </w:rPr>
        <w:t>19.第19行“（六）大灾风险准备金”：填报大灾风险准备金的纳税调整情况。填列方法同第3行。</w:t>
      </w:r>
    </w:p>
    <w:p w14:paraId="1E84E0E4">
      <w:pPr>
        <w:pStyle w:val="7"/>
        <w:rPr>
          <w:color w:val="000000"/>
        </w:rPr>
      </w:pPr>
      <w:r>
        <w:rPr>
          <w:rFonts w:hint="eastAsia"/>
          <w:color w:val="000000"/>
        </w:rPr>
        <w:t>20.第20行“（七）其他”：填报除第2行至第19行以外的允许税前扣除的保险公司准备金的纳税调整情况。填列方法同第3行。</w:t>
      </w:r>
    </w:p>
    <w:p w14:paraId="1EBCA918">
      <w:pPr>
        <w:pStyle w:val="7"/>
        <w:rPr>
          <w:color w:val="000000"/>
        </w:rPr>
      </w:pPr>
      <w:r>
        <w:rPr>
          <w:rFonts w:hint="eastAsia"/>
          <w:color w:val="000000"/>
        </w:rPr>
        <w:t>21.第21行“二、证券行业”：填报第22+23+24+25行的合计金额。</w:t>
      </w:r>
    </w:p>
    <w:p w14:paraId="1AC2D104">
      <w:pPr>
        <w:pStyle w:val="7"/>
        <w:rPr>
          <w:color w:val="000000"/>
        </w:rPr>
      </w:pPr>
      <w:r>
        <w:rPr>
          <w:rFonts w:hint="eastAsia"/>
          <w:color w:val="000000"/>
        </w:rPr>
        <w:t>22.第22行“（一）证券交易所风险基金”：填报证券交易所风险基金的纳税调整情况。填列方法同第3行。</w:t>
      </w:r>
    </w:p>
    <w:p w14:paraId="3C47F419">
      <w:pPr>
        <w:pStyle w:val="7"/>
        <w:rPr>
          <w:color w:val="000000"/>
        </w:rPr>
      </w:pPr>
      <w:r>
        <w:rPr>
          <w:rFonts w:hint="eastAsia"/>
          <w:color w:val="000000"/>
        </w:rPr>
        <w:t>23.第23行“（二）证券结算风险基金”：填报证券结算风险基金的纳税调整情况。填列方法同第3行。</w:t>
      </w:r>
    </w:p>
    <w:p w14:paraId="10057D20">
      <w:pPr>
        <w:pStyle w:val="7"/>
        <w:rPr>
          <w:color w:val="000000"/>
        </w:rPr>
      </w:pPr>
      <w:r>
        <w:rPr>
          <w:rFonts w:hint="eastAsia"/>
          <w:color w:val="000000"/>
        </w:rPr>
        <w:t>24.第24行“（三）证券投资者保护基金”：填报证券投资者保护基金的纳税调整情况。填列方法同第3行。</w:t>
      </w:r>
    </w:p>
    <w:p w14:paraId="6EEB3449">
      <w:pPr>
        <w:pStyle w:val="7"/>
        <w:rPr>
          <w:color w:val="000000"/>
        </w:rPr>
      </w:pPr>
      <w:r>
        <w:rPr>
          <w:rFonts w:hint="eastAsia"/>
          <w:color w:val="000000"/>
        </w:rPr>
        <w:t>25.第25行“（四）其他”：填报除第22行至第24行以外的允许税前扣除的证券行业准备金的纳税调整情况。填列方法同第3行。</w:t>
      </w:r>
    </w:p>
    <w:p w14:paraId="284C0FEE">
      <w:pPr>
        <w:pStyle w:val="7"/>
        <w:rPr>
          <w:color w:val="000000"/>
        </w:rPr>
      </w:pPr>
      <w:r>
        <w:rPr>
          <w:rFonts w:hint="eastAsia"/>
          <w:color w:val="000000"/>
        </w:rPr>
        <w:t>26.第26行“三、期货行业”：填报第27+28+29+30行的合计金额。</w:t>
      </w:r>
    </w:p>
    <w:p w14:paraId="4BA5118E">
      <w:pPr>
        <w:pStyle w:val="7"/>
        <w:rPr>
          <w:color w:val="000000"/>
        </w:rPr>
      </w:pPr>
      <w:r>
        <w:rPr>
          <w:rFonts w:hint="eastAsia"/>
          <w:color w:val="000000"/>
        </w:rPr>
        <w:t>27.第27行“（一）期货交易所风险准备金”：填报期货交易所风险准备金的纳税调整情况。填列方法同第3行。</w:t>
      </w:r>
    </w:p>
    <w:p w14:paraId="1428B7E3">
      <w:pPr>
        <w:pStyle w:val="7"/>
        <w:rPr>
          <w:color w:val="000000"/>
        </w:rPr>
      </w:pPr>
      <w:r>
        <w:rPr>
          <w:rFonts w:hint="eastAsia"/>
          <w:color w:val="000000"/>
        </w:rPr>
        <w:t>28.第28行“（二）期货公司风险准备金”：填报期货公司风险准备金的纳税调整情况。填列方法同第3行。</w:t>
      </w:r>
    </w:p>
    <w:p w14:paraId="2581AA05">
      <w:pPr>
        <w:pStyle w:val="7"/>
        <w:rPr>
          <w:color w:val="000000"/>
        </w:rPr>
      </w:pPr>
      <w:r>
        <w:rPr>
          <w:rFonts w:hint="eastAsia"/>
          <w:color w:val="000000"/>
        </w:rPr>
        <w:t>29.第29行“（三）期货投资者保障基金”：填报期货投资者保障基金的纳税调整情况。填列方法同第3行。</w:t>
      </w:r>
    </w:p>
    <w:p w14:paraId="711B56B7">
      <w:pPr>
        <w:pStyle w:val="7"/>
        <w:rPr>
          <w:color w:val="000000"/>
        </w:rPr>
      </w:pPr>
      <w:r>
        <w:rPr>
          <w:rFonts w:hint="eastAsia"/>
          <w:color w:val="000000"/>
        </w:rPr>
        <w:t>30.第30行“（四）其他”：填报除第27行至第29行以外的允许税前扣除的期货行业准备金的纳税调整情况。填列方法同第3行。</w:t>
      </w:r>
    </w:p>
    <w:p w14:paraId="3E1B5521">
      <w:pPr>
        <w:pStyle w:val="7"/>
        <w:rPr>
          <w:color w:val="000000"/>
        </w:rPr>
      </w:pPr>
      <w:r>
        <w:rPr>
          <w:rFonts w:hint="eastAsia"/>
          <w:color w:val="000000"/>
        </w:rPr>
        <w:t>31.第31行“四、金融企业”：填报第32+33+34行的合计金额。</w:t>
      </w:r>
    </w:p>
    <w:p w14:paraId="6FD5F58F">
      <w:pPr>
        <w:pStyle w:val="7"/>
        <w:rPr>
          <w:color w:val="000000"/>
        </w:rPr>
      </w:pPr>
      <w:r>
        <w:rPr>
          <w:rFonts w:hint="eastAsia"/>
          <w:color w:val="000000"/>
        </w:rPr>
        <w:t>32.第32行“（一）涉农和中小企业贷款损失准备金”：填报涉农和中小企业贷款损失准备金的纳税调整情况。填列方法同第3行。</w:t>
      </w:r>
    </w:p>
    <w:p w14:paraId="23B87696">
      <w:pPr>
        <w:pStyle w:val="7"/>
        <w:rPr>
          <w:color w:val="000000"/>
        </w:rPr>
      </w:pPr>
      <w:r>
        <w:rPr>
          <w:rFonts w:hint="eastAsia"/>
          <w:color w:val="000000"/>
        </w:rPr>
        <w:t>33.第33行“（二）贷款损失准备金”：填报贷款损失准备金的纳税调整情况。填列方法同第3行。</w:t>
      </w:r>
    </w:p>
    <w:p w14:paraId="25A26704">
      <w:pPr>
        <w:pStyle w:val="7"/>
        <w:rPr>
          <w:rFonts w:hint="eastAsia"/>
          <w:color w:val="000000"/>
        </w:rPr>
      </w:pPr>
      <w:r>
        <w:rPr>
          <w:rFonts w:hint="eastAsia"/>
          <w:color w:val="000000"/>
        </w:rPr>
        <w:t>34.第34行“（三）其他”：填报除第32行至第33行以外的允许税前扣除的金融企业准备金的纳税调整情况。填列方法同第3行。</w:t>
      </w:r>
    </w:p>
    <w:p w14:paraId="1DF0B9A8">
      <w:pPr>
        <w:pStyle w:val="7"/>
        <w:rPr>
          <w:color w:val="000000"/>
        </w:rPr>
      </w:pPr>
      <w:r>
        <w:rPr>
          <w:rFonts w:hint="eastAsia"/>
          <w:color w:val="000000"/>
        </w:rPr>
        <w:t>35.第35行“五、中小企业信用担保机构”：填报第36+37+38行的合计金额。</w:t>
      </w:r>
    </w:p>
    <w:p w14:paraId="096CC579">
      <w:pPr>
        <w:pStyle w:val="7"/>
        <w:rPr>
          <w:color w:val="000000"/>
        </w:rPr>
      </w:pPr>
      <w:r>
        <w:rPr>
          <w:rFonts w:hint="eastAsia"/>
          <w:color w:val="000000"/>
        </w:rPr>
        <w:t>36.第36行“（一）担保赔偿准备”：填报担保赔偿准备的纳税调整情况。填列方法同第3行。</w:t>
      </w:r>
    </w:p>
    <w:p w14:paraId="19A9745A">
      <w:pPr>
        <w:pStyle w:val="7"/>
        <w:rPr>
          <w:color w:val="000000"/>
        </w:rPr>
      </w:pPr>
      <w:r>
        <w:rPr>
          <w:rFonts w:hint="eastAsia"/>
          <w:color w:val="000000"/>
        </w:rPr>
        <w:t>37.第37行“（二）未到期责任准备”：填报未到期责任准备的纳税调整情况。填列方法同第3行。</w:t>
      </w:r>
    </w:p>
    <w:p w14:paraId="4EF96E38">
      <w:pPr>
        <w:pStyle w:val="7"/>
        <w:rPr>
          <w:color w:val="000000"/>
        </w:rPr>
      </w:pPr>
      <w:r>
        <w:rPr>
          <w:rFonts w:hint="eastAsia"/>
          <w:color w:val="000000"/>
        </w:rPr>
        <w:t>38.第38行“（三）其他”：填报除第36、37行以外的允许税前扣除的中小企业信用担保机构准备的纳税调整情况。填列方法同第3行。</w:t>
      </w:r>
    </w:p>
    <w:p w14:paraId="51C79DED">
      <w:pPr>
        <w:pStyle w:val="7"/>
        <w:rPr>
          <w:color w:val="000000"/>
        </w:rPr>
      </w:pPr>
      <w:r>
        <w:rPr>
          <w:rFonts w:hint="eastAsia"/>
          <w:color w:val="000000"/>
        </w:rPr>
        <w:t>39.第39行“六、小额贷款公司”：填报第40+41行的合计金额。</w:t>
      </w:r>
    </w:p>
    <w:p w14:paraId="3CCA0E1B">
      <w:pPr>
        <w:pStyle w:val="7"/>
        <w:rPr>
          <w:color w:val="000000"/>
        </w:rPr>
      </w:pPr>
      <w:r>
        <w:rPr>
          <w:rFonts w:hint="eastAsia"/>
          <w:color w:val="000000"/>
        </w:rPr>
        <w:t>40.第40行“（一）贷款损失准备金”：填报经省级金融管理部门批准成立的小额贷款公司贷款损失准备金的纳税调整情况。填列方法同第3行。</w:t>
      </w:r>
    </w:p>
    <w:p w14:paraId="1B2E92C9">
      <w:pPr>
        <w:pStyle w:val="7"/>
        <w:rPr>
          <w:color w:val="000000"/>
        </w:rPr>
      </w:pPr>
      <w:r>
        <w:rPr>
          <w:rFonts w:hint="eastAsia"/>
          <w:color w:val="000000"/>
        </w:rPr>
        <w:t>41.第41行“（二）其他”：填报除第40行以外的允许税前扣除的小额贷款公司贷款损失准备金的纳税调整情况。填列方法同第3行。</w:t>
      </w:r>
    </w:p>
    <w:p w14:paraId="58D809F3">
      <w:pPr>
        <w:pStyle w:val="7"/>
        <w:rPr>
          <w:color w:val="000000"/>
        </w:rPr>
      </w:pPr>
      <w:r>
        <w:rPr>
          <w:rFonts w:hint="eastAsia"/>
          <w:color w:val="000000"/>
        </w:rPr>
        <w:t>42.第42行“七、其他”：填报除保险公司、证券行业、期货行业、金融企业、中小企业信用担保机构、小额贷款公司以外的允许税前扣除的特殊行业准备金的纳税调整情况。填列方法同第3行。</w:t>
      </w:r>
    </w:p>
    <w:p w14:paraId="15091BD9">
      <w:pPr>
        <w:pStyle w:val="7"/>
        <w:rPr>
          <w:color w:val="000000"/>
        </w:rPr>
      </w:pPr>
      <w:r>
        <w:rPr>
          <w:rFonts w:hint="eastAsia"/>
          <w:color w:val="000000"/>
        </w:rPr>
        <w:t>43.第43行“合计”：填报第1+21+26+31+35+39+42行的合计金额。</w:t>
      </w:r>
    </w:p>
    <w:p w14:paraId="0947D1D9">
      <w:pPr>
        <w:pStyle w:val="9"/>
        <w:ind w:firstLine="482"/>
      </w:pPr>
      <w:r>
        <w:rPr>
          <w:rFonts w:hint="eastAsia"/>
        </w:rPr>
        <w:t>二、表内、表间关系</w:t>
      </w:r>
    </w:p>
    <w:p w14:paraId="76081E6A">
      <w:pPr>
        <w:pStyle w:val="10"/>
      </w:pPr>
      <w:r>
        <w:rPr>
          <w:rFonts w:hint="eastAsia"/>
        </w:rPr>
        <w:t>（一）表内关系</w:t>
      </w:r>
    </w:p>
    <w:p w14:paraId="565439AF">
      <w:pPr>
        <w:pStyle w:val="7"/>
        <w:rPr>
          <w:color w:val="000000"/>
        </w:rPr>
      </w:pPr>
      <w:r>
        <w:rPr>
          <w:rFonts w:hint="eastAsia"/>
          <w:color w:val="000000"/>
        </w:rPr>
        <w:t>1.第3列＝第1-2列。</w:t>
      </w:r>
    </w:p>
    <w:p w14:paraId="4B0C4888">
      <w:pPr>
        <w:pStyle w:val="7"/>
        <w:rPr>
          <w:color w:val="000000"/>
        </w:rPr>
      </w:pPr>
      <w:r>
        <w:rPr>
          <w:rFonts w:hint="eastAsia"/>
          <w:color w:val="000000"/>
        </w:rPr>
        <w:t>2.第1行＝第2+13+14+15+16+19+20行。</w:t>
      </w:r>
    </w:p>
    <w:p w14:paraId="37B2657C">
      <w:pPr>
        <w:pStyle w:val="7"/>
        <w:rPr>
          <w:color w:val="000000"/>
        </w:rPr>
      </w:pPr>
      <w:r>
        <w:rPr>
          <w:rFonts w:hint="eastAsia"/>
          <w:color w:val="000000"/>
        </w:rPr>
        <w:t>3.第2行＝第3+4+5+6+7+8+9+10+11+12行。</w:t>
      </w:r>
    </w:p>
    <w:p w14:paraId="38C2FC1B">
      <w:pPr>
        <w:pStyle w:val="7"/>
        <w:rPr>
          <w:color w:val="000000"/>
        </w:rPr>
      </w:pPr>
      <w:r>
        <w:rPr>
          <w:rFonts w:hint="eastAsia"/>
          <w:color w:val="000000"/>
        </w:rPr>
        <w:t>4.第16行＝第17+18行。</w:t>
      </w:r>
    </w:p>
    <w:p w14:paraId="09C67DA5">
      <w:pPr>
        <w:pStyle w:val="7"/>
        <w:rPr>
          <w:color w:val="000000"/>
        </w:rPr>
      </w:pPr>
      <w:r>
        <w:rPr>
          <w:rFonts w:hint="eastAsia"/>
          <w:color w:val="000000"/>
        </w:rPr>
        <w:t>5.第21行＝第22+23+24+25行。</w:t>
      </w:r>
    </w:p>
    <w:p w14:paraId="02056186">
      <w:pPr>
        <w:pStyle w:val="7"/>
        <w:rPr>
          <w:color w:val="000000"/>
        </w:rPr>
      </w:pPr>
      <w:r>
        <w:rPr>
          <w:rFonts w:hint="eastAsia"/>
          <w:color w:val="000000"/>
        </w:rPr>
        <w:t>6.第26行＝第27+28+29+30行。</w:t>
      </w:r>
    </w:p>
    <w:p w14:paraId="084E8342">
      <w:pPr>
        <w:pStyle w:val="7"/>
        <w:rPr>
          <w:color w:val="000000"/>
        </w:rPr>
      </w:pPr>
      <w:r>
        <w:rPr>
          <w:rFonts w:hint="eastAsia"/>
          <w:color w:val="000000"/>
        </w:rPr>
        <w:t>7.第31行＝第32+33+34行。</w:t>
      </w:r>
    </w:p>
    <w:p w14:paraId="5BBCDE0A">
      <w:pPr>
        <w:pStyle w:val="7"/>
        <w:rPr>
          <w:color w:val="000000"/>
        </w:rPr>
      </w:pPr>
      <w:r>
        <w:rPr>
          <w:rFonts w:hint="eastAsia"/>
          <w:color w:val="000000"/>
        </w:rPr>
        <w:t>8.第35行＝第36+37+38行。</w:t>
      </w:r>
    </w:p>
    <w:p w14:paraId="1BB20AA0">
      <w:pPr>
        <w:pStyle w:val="7"/>
        <w:rPr>
          <w:color w:val="000000"/>
        </w:rPr>
      </w:pPr>
      <w:r>
        <w:rPr>
          <w:rFonts w:hint="eastAsia"/>
          <w:color w:val="000000"/>
        </w:rPr>
        <w:t>9.第39行＝第40+41行。</w:t>
      </w:r>
    </w:p>
    <w:p w14:paraId="15DD0E3D">
      <w:pPr>
        <w:pStyle w:val="7"/>
        <w:rPr>
          <w:color w:val="000000"/>
        </w:rPr>
      </w:pPr>
      <w:r>
        <w:rPr>
          <w:color w:val="000000"/>
        </w:rPr>
        <w:t>10</w:t>
      </w:r>
      <w:r>
        <w:rPr>
          <w:rFonts w:hint="eastAsia"/>
          <w:color w:val="000000"/>
        </w:rPr>
        <w:t>.第43行＝第1+21+26+31+35+39+42行。</w:t>
      </w:r>
    </w:p>
    <w:p w14:paraId="3153D007">
      <w:pPr>
        <w:pStyle w:val="10"/>
      </w:pPr>
      <w:r>
        <w:rPr>
          <w:rFonts w:hint="eastAsia"/>
        </w:rPr>
        <w:t>（二）表间关系</w:t>
      </w:r>
    </w:p>
    <w:p w14:paraId="4162DC20">
      <w:pPr>
        <w:pStyle w:val="7"/>
        <w:rPr>
          <w:color w:val="000000"/>
        </w:rPr>
      </w:pPr>
      <w:r>
        <w:rPr>
          <w:rFonts w:hint="eastAsia"/>
          <w:color w:val="000000"/>
        </w:rPr>
        <w:t>1.第43行第1列＝表A105000第3</w:t>
      </w:r>
      <w:r>
        <w:rPr>
          <w:color w:val="000000"/>
        </w:rPr>
        <w:t>9</w:t>
      </w:r>
      <w:r>
        <w:rPr>
          <w:rFonts w:hint="eastAsia"/>
          <w:color w:val="000000"/>
        </w:rPr>
        <w:t>行第1列。</w:t>
      </w:r>
    </w:p>
    <w:p w14:paraId="38233220">
      <w:pPr>
        <w:pStyle w:val="7"/>
        <w:rPr>
          <w:color w:val="000000"/>
        </w:rPr>
      </w:pPr>
      <w:r>
        <w:rPr>
          <w:rFonts w:hint="eastAsia"/>
          <w:color w:val="000000"/>
        </w:rPr>
        <w:t>2.第43行第2列＝表A105000第3</w:t>
      </w:r>
      <w:r>
        <w:rPr>
          <w:color w:val="000000"/>
        </w:rPr>
        <w:t>9</w:t>
      </w:r>
      <w:r>
        <w:rPr>
          <w:rFonts w:hint="eastAsia"/>
          <w:color w:val="000000"/>
        </w:rPr>
        <w:t>行第2列。</w:t>
      </w:r>
    </w:p>
    <w:p w14:paraId="3DA62833">
      <w:pPr>
        <w:pStyle w:val="7"/>
      </w:pPr>
      <w:r>
        <w:rPr>
          <w:rFonts w:hint="eastAsia"/>
          <w:color w:val="000000"/>
        </w:rPr>
        <w:t>3.若第43行第3列≥0，第43行第3列＝表A105000第</w:t>
      </w:r>
      <w:r>
        <w:rPr>
          <w:color w:val="000000"/>
        </w:rPr>
        <w:t>3</w:t>
      </w:r>
      <w:r>
        <w:rPr>
          <w:rFonts w:hint="eastAsia"/>
          <w:color w:val="000000"/>
        </w:rPr>
        <w:t>9行第3列；若第43行第3列＜0，第43行第3列的绝对值＝表A105000第</w:t>
      </w:r>
      <w:r>
        <w:rPr>
          <w:color w:val="000000"/>
        </w:rPr>
        <w:t>3</w:t>
      </w:r>
      <w:r>
        <w:rPr>
          <w:rFonts w:hint="eastAsia"/>
          <w:color w:val="000000"/>
        </w:rPr>
        <w:t>9行第4列。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GNkMTU3OWQzNDA3NjVmODJmMjIxMTIxOTBhNjUifQ=="/>
  </w:docVars>
  <w:rsids>
    <w:rsidRoot w:val="43A12E80"/>
    <w:rsid w:val="114643D7"/>
    <w:rsid w:val="43A12E80"/>
    <w:rsid w:val="4CFC467E"/>
    <w:rsid w:val="6D561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szCs w:val="2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文件"/>
    <w:basedOn w:val="1"/>
    <w:qFormat/>
    <w:uiPriority w:val="0"/>
    <w:pPr>
      <w:spacing w:line="540" w:lineRule="atLeast"/>
      <w:ind w:firstLine="480" w:firstLineChars="200"/>
      <w:jc w:val="left"/>
    </w:pPr>
    <w:rPr>
      <w:rFonts w:hint="default" w:ascii="宋体" w:hAnsi="宋体" w:eastAsiaTheme="majorEastAsia" w:cstheme="majorEastAsia"/>
      <w:sz w:val="24"/>
    </w:rPr>
  </w:style>
  <w:style w:type="paragraph" w:customStyle="1" w:styleId="6">
    <w:name w:val="SBBT1"/>
    <w:basedOn w:val="7"/>
    <w:qFormat/>
    <w:uiPriority w:val="0"/>
    <w:pPr>
      <w:tabs>
        <w:tab w:val="center" w:pos="4678"/>
      </w:tabs>
      <w:ind w:firstLine="0" w:firstLineChars="0"/>
      <w:jc w:val="left"/>
      <w:outlineLvl w:val="0"/>
    </w:pPr>
    <w:rPr>
      <w:rFonts w:cs="宋体"/>
      <w:b/>
      <w:bCs/>
      <w:kern w:val="0"/>
      <w:sz w:val="28"/>
      <w:szCs w:val="28"/>
    </w:rPr>
  </w:style>
  <w:style w:type="paragraph" w:customStyle="1" w:styleId="7">
    <w:name w:val="SBBZW"/>
    <w:basedOn w:val="1"/>
    <w:qFormat/>
    <w:uiPriority w:val="0"/>
    <w:pPr>
      <w:spacing w:line="360" w:lineRule="auto"/>
      <w:ind w:firstLine="480" w:firstLineChars="200"/>
    </w:pPr>
    <w:rPr>
      <w:rFonts w:ascii="宋体" w:hAnsi="宋体"/>
      <w:sz w:val="24"/>
    </w:rPr>
  </w:style>
  <w:style w:type="paragraph" w:customStyle="1" w:styleId="8">
    <w:name w:val="SBBL1"/>
    <w:basedOn w:val="2"/>
    <w:qFormat/>
    <w:uiPriority w:val="0"/>
    <w:pPr>
      <w:spacing w:beforeLines="100" w:afterLines="150" w:line="360" w:lineRule="auto"/>
      <w:jc w:val="center"/>
    </w:pPr>
    <w:rPr>
      <w:rFonts w:ascii="方正小标宋简体" w:hAnsi="宋体" w:eastAsia="方正小标宋简体" w:cs="宋体"/>
      <w:b w:val="0"/>
      <w:sz w:val="28"/>
      <w:szCs w:val="28"/>
    </w:rPr>
  </w:style>
  <w:style w:type="paragraph" w:customStyle="1" w:styleId="9">
    <w:name w:val="SBBL2"/>
    <w:basedOn w:val="1"/>
    <w:qFormat/>
    <w:uiPriority w:val="0"/>
    <w:pPr>
      <w:spacing w:line="360" w:lineRule="auto"/>
      <w:ind w:firstLine="200" w:firstLineChars="200"/>
      <w:jc w:val="left"/>
      <w:outlineLvl w:val="1"/>
    </w:pPr>
    <w:rPr>
      <w:rFonts w:ascii="宋体" w:hAnsi="宋体" w:cs="Calibri"/>
      <w:b/>
      <w:sz w:val="24"/>
    </w:rPr>
  </w:style>
  <w:style w:type="paragraph" w:customStyle="1" w:styleId="10">
    <w:name w:val="SBBL3"/>
    <w:basedOn w:val="1"/>
    <w:qFormat/>
    <w:uiPriority w:val="0"/>
    <w:pPr>
      <w:spacing w:line="360" w:lineRule="auto"/>
      <w:ind w:firstLine="480" w:firstLineChars="200"/>
      <w:outlineLvl w:val="2"/>
    </w:pPr>
    <w:rPr>
      <w:rFonts w:ascii="黑体" w:hAnsi="黑体" w:eastAsia="黑体" w:cs="Calibri"/>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2996</Words>
  <Characters>3532</Characters>
  <Lines>0</Lines>
  <Paragraphs>0</Paragraphs>
  <TotalTime>0</TotalTime>
  <ScaleCrop>false</ScaleCrop>
  <LinksUpToDate>false</LinksUpToDate>
  <CharactersWithSpaces>3663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2024-08-10T12:25:00Z</dcterms:created>
  <dc:creator>www.shuiwu114.com</dc:creator>
  <cp:lastModifiedBy>www.shuiwu114.com</cp:lastModifiedBy>
  <dcterms:modified xsi:type="dcterms:W3CDTF">2025-01-21T15:32:34Z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FC5A97F91F814E19ABB7AA54CA7F71FB_11</vt:lpwstr>
  </property>
  <property fmtid="{D5CDD505-2E9C-101B-9397-08002B2CF9AE}" pid="4" name="KSOTemplateDocerSaveRecord">
    <vt:lpwstr>eyJoZGlkIjoiMDY0MGNkMTU3OWQzNDA3NjVmODJmMjIxMTIxOTBhNjUiLCJ1c2VySWQiOiIxMDczMTkyOTA3In0=</vt:lpwstr>
  </property>
</Properties>
</file>