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7529E">
      <w:pPr>
        <w:widowControl w:val="0"/>
        <w:suppressAutoHyphens/>
        <w:overflowPunct/>
        <w:autoSpaceDE/>
        <w:autoSpaceDN/>
        <w:adjustRightInd/>
        <w:ind w:firstLine="883" w:firstLineChars="200"/>
        <w:jc w:val="center"/>
        <w:textAlignment w:val="auto"/>
        <w:outlineLvl w:val="0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延期申报申请表</w:t>
      </w:r>
    </w:p>
    <w:p w14:paraId="1D577A95">
      <w:pPr>
        <w:suppressAutoHyphens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申请日期：    年    月    日      </w:t>
      </w:r>
    </w:p>
    <w:tbl>
      <w:tblPr>
        <w:tblStyle w:val="5"/>
        <w:tblW w:w="9648" w:type="dxa"/>
        <w:tblInd w:w="-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753"/>
        <w:gridCol w:w="938"/>
        <w:gridCol w:w="1744"/>
        <w:gridCol w:w="1592"/>
        <w:gridCol w:w="1276"/>
        <w:gridCol w:w="1743"/>
      </w:tblGrid>
      <w:tr w14:paraId="0342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02" w:type="dxa"/>
            <w:vMerge w:val="restart"/>
            <w:vAlign w:val="center"/>
          </w:tcPr>
          <w:p w14:paraId="78CA85A2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</w:t>
            </w:r>
          </w:p>
          <w:p w14:paraId="23CCC978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请</w:t>
            </w:r>
          </w:p>
          <w:p w14:paraId="00CBB109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  <w:tc>
          <w:tcPr>
            <w:tcW w:w="2691" w:type="dxa"/>
            <w:gridSpan w:val="2"/>
            <w:vAlign w:val="center"/>
          </w:tcPr>
          <w:p w14:paraId="05AEDF79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申请人名称</w:t>
            </w:r>
          </w:p>
        </w:tc>
        <w:tc>
          <w:tcPr>
            <w:tcW w:w="6355" w:type="dxa"/>
            <w:gridSpan w:val="4"/>
            <w:vAlign w:val="center"/>
          </w:tcPr>
          <w:p w14:paraId="55683A6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6B8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02" w:type="dxa"/>
            <w:vMerge w:val="continue"/>
          </w:tcPr>
          <w:p w14:paraId="37EBCD73">
            <w:pPr>
              <w:tabs>
                <w:tab w:val="center" w:pos="4153"/>
                <w:tab w:val="right" w:pos="8306"/>
              </w:tabs>
              <w:suppressAutoHyphens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6F965353">
            <w:pPr>
              <w:tabs>
                <w:tab w:val="center" w:pos="4153"/>
                <w:tab w:val="right" w:pos="8306"/>
              </w:tabs>
              <w:suppressAutoHyphens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统一社会信用代码</w:t>
            </w:r>
          </w:p>
          <w:p w14:paraId="00828272">
            <w:pPr>
              <w:tabs>
                <w:tab w:val="center" w:pos="4153"/>
                <w:tab w:val="right" w:pos="8306"/>
              </w:tabs>
              <w:suppressAutoHyphens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（纳税人识别号）</w:t>
            </w:r>
          </w:p>
        </w:tc>
        <w:tc>
          <w:tcPr>
            <w:tcW w:w="6355" w:type="dxa"/>
            <w:gridSpan w:val="4"/>
            <w:vAlign w:val="center"/>
          </w:tcPr>
          <w:p w14:paraId="2A894FA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855C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2" w:type="dxa"/>
            <w:vMerge w:val="continue"/>
          </w:tcPr>
          <w:p w14:paraId="6732D166">
            <w:pPr>
              <w:tabs>
                <w:tab w:val="center" w:pos="4153"/>
                <w:tab w:val="right" w:pos="8306"/>
              </w:tabs>
              <w:suppressAutoHyphens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34A40D91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地址及邮政编码</w:t>
            </w:r>
          </w:p>
        </w:tc>
        <w:tc>
          <w:tcPr>
            <w:tcW w:w="6355" w:type="dxa"/>
            <w:gridSpan w:val="4"/>
            <w:vAlign w:val="center"/>
          </w:tcPr>
          <w:p w14:paraId="0B0F37F3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459E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02" w:type="dxa"/>
            <w:vMerge w:val="continue"/>
          </w:tcPr>
          <w:p w14:paraId="269DCDCE">
            <w:pPr>
              <w:tabs>
                <w:tab w:val="center" w:pos="4153"/>
                <w:tab w:val="right" w:pos="8306"/>
              </w:tabs>
              <w:suppressAutoHyphens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3" w:type="dxa"/>
            <w:vAlign w:val="center"/>
          </w:tcPr>
          <w:p w14:paraId="3510828D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</w:t>
            </w:r>
          </w:p>
        </w:tc>
        <w:tc>
          <w:tcPr>
            <w:tcW w:w="938" w:type="dxa"/>
            <w:vAlign w:val="center"/>
          </w:tcPr>
          <w:p w14:paraId="06497256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2C760CDF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身份证件号码</w:t>
            </w:r>
          </w:p>
        </w:tc>
        <w:tc>
          <w:tcPr>
            <w:tcW w:w="1592" w:type="dxa"/>
            <w:vAlign w:val="center"/>
          </w:tcPr>
          <w:p w14:paraId="0E84D94F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B609002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743" w:type="dxa"/>
            <w:vAlign w:val="center"/>
          </w:tcPr>
          <w:p w14:paraId="2BD8A938">
            <w:pPr>
              <w:tabs>
                <w:tab w:val="center" w:pos="4153"/>
                <w:tab w:val="right" w:pos="8306"/>
              </w:tabs>
              <w:suppressAutoHyphens/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FEEA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02" w:type="dxa"/>
            <w:vMerge w:val="restart"/>
            <w:vAlign w:val="center"/>
          </w:tcPr>
          <w:p w14:paraId="70A5DC75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代</w:t>
            </w:r>
          </w:p>
          <w:p w14:paraId="1475AB57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理</w:t>
            </w:r>
          </w:p>
          <w:p w14:paraId="4FB35F40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人</w:t>
            </w:r>
          </w:p>
        </w:tc>
        <w:tc>
          <w:tcPr>
            <w:tcW w:w="1753" w:type="dxa"/>
            <w:vAlign w:val="center"/>
          </w:tcPr>
          <w:p w14:paraId="0B94457C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代理机构名称</w:t>
            </w:r>
          </w:p>
        </w:tc>
        <w:tc>
          <w:tcPr>
            <w:tcW w:w="938" w:type="dxa"/>
            <w:vAlign w:val="center"/>
          </w:tcPr>
          <w:p w14:paraId="27C9E11E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04D10364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统一社会信用代码（纳税人识别号）</w:t>
            </w:r>
          </w:p>
        </w:tc>
        <w:tc>
          <w:tcPr>
            <w:tcW w:w="4611" w:type="dxa"/>
            <w:gridSpan w:val="3"/>
            <w:vAlign w:val="center"/>
          </w:tcPr>
          <w:p w14:paraId="214498C2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</w:tr>
      <w:tr w14:paraId="7832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02" w:type="dxa"/>
            <w:vMerge w:val="continue"/>
          </w:tcPr>
          <w:p w14:paraId="28CC6EEF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3" w:type="dxa"/>
            <w:vAlign w:val="center"/>
          </w:tcPr>
          <w:p w14:paraId="304EBDBF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代理人员姓名</w:t>
            </w:r>
          </w:p>
        </w:tc>
        <w:tc>
          <w:tcPr>
            <w:tcW w:w="938" w:type="dxa"/>
            <w:vAlign w:val="center"/>
          </w:tcPr>
          <w:p w14:paraId="492BC938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1F0BADFB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身份证件号码</w:t>
            </w:r>
          </w:p>
        </w:tc>
        <w:tc>
          <w:tcPr>
            <w:tcW w:w="1592" w:type="dxa"/>
            <w:vAlign w:val="center"/>
          </w:tcPr>
          <w:p w14:paraId="04AF2F5A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E0153ED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743" w:type="dxa"/>
            <w:vAlign w:val="center"/>
          </w:tcPr>
          <w:p w14:paraId="18F6214B">
            <w:pPr>
              <w:widowControl w:val="0"/>
              <w:tabs>
                <w:tab w:val="center" w:pos="4153"/>
                <w:tab w:val="right" w:pos="8306"/>
              </w:tabs>
              <w:suppressAutoHyphens/>
              <w:overflowPunct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</w:tr>
      <w:tr w14:paraId="3308E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602" w:type="dxa"/>
            <w:vAlign w:val="center"/>
          </w:tcPr>
          <w:p w14:paraId="7B0804AF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</w:t>
            </w:r>
          </w:p>
          <w:p w14:paraId="6E74864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交</w:t>
            </w:r>
          </w:p>
          <w:p w14:paraId="7FEB5891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材</w:t>
            </w:r>
          </w:p>
          <w:p w14:paraId="27CB7A2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料</w:t>
            </w:r>
          </w:p>
        </w:tc>
        <w:tc>
          <w:tcPr>
            <w:tcW w:w="9046" w:type="dxa"/>
            <w:gridSpan w:val="6"/>
          </w:tcPr>
          <w:p w14:paraId="7FFB4C90">
            <w:pPr>
              <w:tabs>
                <w:tab w:val="center" w:pos="4153"/>
                <w:tab w:val="right" w:pos="8306"/>
              </w:tabs>
              <w:suppressAutoHyphens/>
              <w:spacing w:beforeLines="50" w:afterLines="50" w:line="440" w:lineRule="exact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除提供经办人身份证件（ □ ）外，应提供以下相应材料：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4"/>
              <w:gridCol w:w="993"/>
              <w:gridCol w:w="1701"/>
              <w:gridCol w:w="1701"/>
              <w:gridCol w:w="2614"/>
            </w:tblGrid>
            <w:tr w14:paraId="1D1216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restart"/>
                  <w:vAlign w:val="center"/>
                </w:tcPr>
                <w:p w14:paraId="00B6CAFB">
                  <w:pPr>
                    <w:widowControl w:val="0"/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jc w:val="left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申请延期</w:t>
                  </w:r>
                </w:p>
                <w:p w14:paraId="6D2223E1">
                  <w:pPr>
                    <w:widowControl w:val="0"/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jc w:val="left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申报情况</w:t>
                  </w:r>
                </w:p>
              </w:tc>
              <w:tc>
                <w:tcPr>
                  <w:tcW w:w="993" w:type="dxa"/>
                  <w:vAlign w:val="center"/>
                </w:tcPr>
                <w:p w14:paraId="6E249C46">
                  <w:pPr>
                    <w:widowControl w:val="0"/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税种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3D0A5D">
                  <w:pPr>
                    <w:widowControl w:val="0"/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税款所属时期</w:t>
                  </w:r>
                </w:p>
              </w:tc>
              <w:tc>
                <w:tcPr>
                  <w:tcW w:w="1701" w:type="dxa"/>
                  <w:vAlign w:val="center"/>
                </w:tcPr>
                <w:p w14:paraId="49C3EAE8">
                  <w:pPr>
                    <w:widowControl w:val="0"/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规定申报期限</w:t>
                  </w:r>
                </w:p>
              </w:tc>
              <w:tc>
                <w:tcPr>
                  <w:tcW w:w="2614" w:type="dxa"/>
                  <w:vAlign w:val="center"/>
                </w:tcPr>
                <w:p w14:paraId="1878845B">
                  <w:pPr>
                    <w:widowControl w:val="0"/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申请延期申报的期限</w:t>
                  </w:r>
                </w:p>
              </w:tc>
            </w:tr>
            <w:tr w14:paraId="7F9857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4" w:hRule="atLeast"/>
              </w:trPr>
              <w:tc>
                <w:tcPr>
                  <w:tcW w:w="1664" w:type="dxa"/>
                  <w:vMerge w:val="continue"/>
                  <w:vAlign w:val="center"/>
                </w:tcPr>
                <w:p w14:paraId="2DE855A7">
                  <w:pPr>
                    <w:widowControl w:val="0"/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jc w:val="left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1E089AE6">
                  <w:pPr>
                    <w:widowControl w:val="0"/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B0CD690">
                  <w:pPr>
                    <w:widowControl w:val="0"/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073AE34">
                  <w:pPr>
                    <w:widowControl w:val="0"/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614" w:type="dxa"/>
                  <w:vAlign w:val="center"/>
                </w:tcPr>
                <w:p w14:paraId="60EF790E">
                  <w:pPr>
                    <w:widowControl w:val="0"/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</w:tr>
            <w:tr w14:paraId="2D640C5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4" w:hRule="atLeast"/>
              </w:trPr>
              <w:tc>
                <w:tcPr>
                  <w:tcW w:w="1664" w:type="dxa"/>
                  <w:vMerge w:val="continue"/>
                  <w:vAlign w:val="center"/>
                </w:tcPr>
                <w:p w14:paraId="7613341A">
                  <w:pPr>
                    <w:widowControl w:val="0"/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jc w:val="left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7ADEA37A">
                  <w:pPr>
                    <w:widowControl w:val="0"/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7B012A8">
                  <w:pPr>
                    <w:widowControl w:val="0"/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C96C541">
                  <w:pPr>
                    <w:widowControl w:val="0"/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614" w:type="dxa"/>
                  <w:vAlign w:val="center"/>
                </w:tcPr>
                <w:p w14:paraId="7A454EE3">
                  <w:pPr>
                    <w:widowControl w:val="0"/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</w:tr>
            <w:tr w14:paraId="0E7835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4" w:hRule="atLeast"/>
              </w:trPr>
              <w:tc>
                <w:tcPr>
                  <w:tcW w:w="1664" w:type="dxa"/>
                  <w:vAlign w:val="center"/>
                </w:tcPr>
                <w:p w14:paraId="197E7AD0">
                  <w:pPr>
                    <w:widowControl w:val="0"/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jc w:val="left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申请理由</w:t>
                  </w:r>
                </w:p>
                <w:p w14:paraId="0858DCCB">
                  <w:pPr>
                    <w:widowControl w:val="0"/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jc w:val="left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（可另附页）</w:t>
                  </w:r>
                </w:p>
              </w:tc>
              <w:tc>
                <w:tcPr>
                  <w:tcW w:w="7009" w:type="dxa"/>
                  <w:gridSpan w:val="4"/>
                  <w:vAlign w:val="center"/>
                </w:tcPr>
                <w:p w14:paraId="1563C8F4">
                  <w:pPr>
                    <w:widowControl w:val="0"/>
                    <w:tabs>
                      <w:tab w:val="center" w:pos="4153"/>
                      <w:tab w:val="right" w:pos="8306"/>
                    </w:tabs>
                    <w:suppressAutoHyphens/>
                    <w:spacing w:line="440" w:lineRule="exact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</w:tr>
          </w:tbl>
          <w:p w14:paraId="0318C899">
            <w:pPr>
              <w:tabs>
                <w:tab w:val="center" w:pos="4153"/>
                <w:tab w:val="right" w:pos="8306"/>
              </w:tabs>
              <w:suppressAutoHyphens/>
              <w:spacing w:beforeLines="50" w:afterLines="50" w:line="440" w:lineRule="exact"/>
              <w:ind w:firstLine="241" w:firstLineChars="100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委托代理人提出申请的，还应当提供代理委托书（ □ ）、代理人身份证件（ □ ）。</w:t>
            </w:r>
          </w:p>
        </w:tc>
      </w:tr>
    </w:tbl>
    <w:p w14:paraId="71BE133A">
      <w:pPr>
        <w:widowControl w:val="0"/>
        <w:suppressAutoHyphens/>
        <w:overflowPunct/>
        <w:autoSpaceDE/>
        <w:autoSpaceDN/>
        <w:adjustRightInd/>
        <w:ind w:left="-640" w:leftChars="-200" w:right="-1757" w:rightChars="-549"/>
        <w:jc w:val="left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...............................................................</w:t>
      </w:r>
    </w:p>
    <w:p w14:paraId="63E51319">
      <w:pPr>
        <w:widowControl w:val="0"/>
        <w:suppressAutoHyphens/>
        <w:overflowPunct/>
        <w:autoSpaceDE/>
        <w:autoSpaceDN/>
        <w:adjustRightInd/>
        <w:ind w:left="-944" w:leftChars="-295" w:right="-1757" w:rightChars="-549"/>
        <w:jc w:val="center"/>
        <w:textAlignment w:val="auto"/>
        <w:rPr>
          <w:rFonts w:ascii="宋体" w:hAnsi="宋体" w:cs="宋体"/>
          <w:b/>
          <w:bCs/>
          <w:sz w:val="36"/>
          <w:szCs w:val="36"/>
        </w:rPr>
      </w:pPr>
    </w:p>
    <w:p w14:paraId="23364669">
      <w:pPr>
        <w:widowControl w:val="0"/>
        <w:overflowPunct/>
        <w:autoSpaceDE/>
        <w:autoSpaceDN/>
        <w:adjustRightInd/>
        <w:ind w:left="-320" w:leftChars="-100" w:right="-973" w:rightChars="-304"/>
        <w:jc w:val="center"/>
        <w:textAlignment w:val="auto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受 理 回 执</w:t>
      </w:r>
    </w:p>
    <w:p w14:paraId="0905F2A8">
      <w:pPr>
        <w:tabs>
          <w:tab w:val="center" w:pos="4153"/>
        </w:tabs>
        <w:suppressAutoHyphens/>
        <w:spacing w:line="360" w:lineRule="auto"/>
        <w:ind w:left="-640" w:leftChars="-200" w:right="-973" w:rightChars="-304"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本机关于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</w:rPr>
        <w:t>日收到你（单位）上述申请材料，经核对，</w:t>
      </w:r>
    </w:p>
    <w:p w14:paraId="115A6AF3">
      <w:pPr>
        <w:tabs>
          <w:tab w:val="center" w:pos="4153"/>
        </w:tabs>
        <w:suppressAutoHyphens/>
        <w:spacing w:line="360" w:lineRule="auto"/>
        <w:ind w:left="-640" w:leftChars="-200" w:right="-973" w:rightChars="-304"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□予以受理。该</w:t>
      </w:r>
      <w:r>
        <w:rPr>
          <w:rFonts w:ascii="仿宋_GB2312" w:hAnsi="仿宋_GB2312" w:cs="仿宋_GB2312"/>
          <w:szCs w:val="32"/>
        </w:rPr>
        <w:t>事项办结时限为</w:t>
      </w:r>
      <w:r>
        <w:rPr>
          <w:rFonts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ascii="仿宋_GB2312" w:hAnsi="仿宋_GB2312" w:cs="仿宋_GB2312"/>
          <w:szCs w:val="32"/>
        </w:rPr>
        <w:t>个工作日。</w:t>
      </w:r>
      <w:r>
        <w:rPr>
          <w:rFonts w:hint="eastAsia" w:ascii="仿宋_GB2312" w:hAnsi="仿宋_GB2312" w:cs="仿宋_GB2312"/>
          <w:szCs w:val="32"/>
        </w:rPr>
        <w:t>办理结果</w:t>
      </w:r>
      <w:r>
        <w:rPr>
          <w:rFonts w:ascii="仿宋_GB2312" w:hAnsi="仿宋_GB2312" w:cs="仿宋_GB2312"/>
          <w:szCs w:val="32"/>
        </w:rPr>
        <w:t>将通过□受理窗口 □邮寄方式</w:t>
      </w:r>
      <w:r>
        <w:rPr>
          <w:rFonts w:hint="eastAsia" w:ascii="仿宋_GB2312" w:hAnsi="仿宋_GB2312" w:cs="仿宋_GB2312"/>
          <w:szCs w:val="32"/>
        </w:rPr>
        <w:t xml:space="preserve"> </w:t>
      </w:r>
      <w:r>
        <w:rPr>
          <w:rFonts w:ascii="仿宋_GB2312" w:hAnsi="仿宋_GB2312" w:cs="仿宋_GB2312"/>
          <w:szCs w:val="32"/>
        </w:rPr>
        <w:t>□</w:t>
      </w:r>
      <w:r>
        <w:rPr>
          <w:rFonts w:hint="eastAsia" w:ascii="仿宋_GB2312" w:hAnsi="仿宋_GB2312" w:cs="仿宋_GB2312"/>
          <w:szCs w:val="32"/>
        </w:rPr>
        <w:t>电子送达</w:t>
      </w:r>
      <w:r>
        <w:rPr>
          <w:rFonts w:ascii="仿宋_GB2312" w:hAnsi="仿宋_GB2312" w:cs="仿宋_GB2312"/>
          <w:szCs w:val="32"/>
        </w:rPr>
        <w:t>方式发放，如有提前，将电话通知。</w:t>
      </w:r>
    </w:p>
    <w:p w14:paraId="3B3EE163">
      <w:pPr>
        <w:tabs>
          <w:tab w:val="center" w:pos="4153"/>
        </w:tabs>
        <w:suppressAutoHyphens/>
        <w:spacing w:line="360" w:lineRule="auto"/>
        <w:ind w:left="-640" w:leftChars="-200" w:right="-973" w:rightChars="-304"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你（单位）</w:t>
      </w:r>
      <w:r>
        <w:rPr>
          <w:rFonts w:ascii="仿宋_GB2312" w:hAnsi="仿宋_GB2312" w:cs="仿宋_GB2312"/>
          <w:szCs w:val="32"/>
        </w:rPr>
        <w:t>可通过</w:t>
      </w:r>
      <w:r>
        <w:rPr>
          <w:rFonts w:ascii="仿宋_GB2312" w:hAnsi="仿宋_GB2312" w:cs="仿宋_GB2312"/>
          <w:szCs w:val="32"/>
          <w:u w:val="single"/>
        </w:rPr>
        <w:t xml:space="preserve">        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</w:t>
      </w:r>
      <w:r>
        <w:rPr>
          <w:rFonts w:ascii="仿宋_GB2312" w:hAnsi="仿宋_GB2312" w:cs="仿宋_GB2312"/>
          <w:szCs w:val="32"/>
          <w:u w:val="single"/>
        </w:rPr>
        <w:t xml:space="preserve"> </w:t>
      </w:r>
      <w:r>
        <w:rPr>
          <w:rFonts w:ascii="仿宋_GB2312" w:hAnsi="仿宋_GB2312" w:cs="仿宋_GB2312"/>
          <w:szCs w:val="32"/>
        </w:rPr>
        <w:t>途径查询办理进程。</w:t>
      </w:r>
    </w:p>
    <w:p w14:paraId="34A7D1F8">
      <w:pPr>
        <w:tabs>
          <w:tab w:val="center" w:pos="4153"/>
        </w:tabs>
        <w:suppressAutoHyphens/>
        <w:spacing w:line="360" w:lineRule="auto"/>
        <w:ind w:left="-640" w:leftChars="-200" w:right="-973" w:rightChars="-304"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sym w:font="Wingdings 2" w:char="00A3"/>
      </w:r>
      <w:r>
        <w:rPr>
          <w:rFonts w:hint="eastAsia" w:ascii="仿宋_GB2312" w:hAnsi="仿宋_GB2312" w:cs="仿宋_GB2312"/>
          <w:szCs w:val="32"/>
        </w:rPr>
        <w:t>不予受理。原因：该事项不属于本机关职权范围，请你（单位）向</w:t>
      </w:r>
      <w:r>
        <w:rPr>
          <w:rFonts w:hint="eastAsia" w:ascii="仿宋_GB2312" w:hAnsi="仿宋_GB2312" w:cs="仿宋_GB2312"/>
          <w:szCs w:val="32"/>
          <w:u w:val="single"/>
        </w:rPr>
        <w:t xml:space="preserve">   （有关行政机关）   </w:t>
      </w:r>
      <w:r>
        <w:rPr>
          <w:rFonts w:hint="eastAsia" w:ascii="仿宋_GB2312" w:hAnsi="仿宋_GB2312" w:cs="仿宋_GB2312"/>
          <w:szCs w:val="32"/>
        </w:rPr>
        <w:t>申请。</w:t>
      </w:r>
    </w:p>
    <w:p w14:paraId="2D53C094">
      <w:pPr>
        <w:tabs>
          <w:tab w:val="center" w:pos="4153"/>
        </w:tabs>
        <w:suppressAutoHyphens/>
        <w:spacing w:line="360" w:lineRule="auto"/>
        <w:ind w:left="-640" w:leftChars="-200" w:right="-973" w:rightChars="-304" w:firstLine="640" w:firstLineChars="200"/>
        <w:rPr>
          <w:rFonts w:ascii="仿宋_GB2312" w:hAnsi="仿宋_GB2312" w:cs="仿宋_GB2312"/>
          <w:szCs w:val="32"/>
          <w:u w:val="single"/>
        </w:rPr>
      </w:pPr>
    </w:p>
    <w:p w14:paraId="62206364">
      <w:pPr>
        <w:spacing w:line="640" w:lineRule="exact"/>
        <w:ind w:right="-973" w:rightChars="-304" w:firstLine="2339" w:firstLineChars="731"/>
        <w:jc w:val="center"/>
        <w:rPr>
          <w:rFonts w:ascii="仿宋_GB2312"/>
        </w:rPr>
      </w:pPr>
      <w:r>
        <w:rPr>
          <w:rFonts w:hint="eastAsia" w:ascii="仿宋_GB2312"/>
        </w:rPr>
        <w:t>税务机关</w:t>
      </w:r>
    </w:p>
    <w:p w14:paraId="63712200">
      <w:pPr>
        <w:spacing w:line="640" w:lineRule="exact"/>
        <w:ind w:right="-973" w:rightChars="-304" w:firstLine="2339" w:firstLineChars="731"/>
        <w:jc w:val="center"/>
        <w:rPr>
          <w:rFonts w:ascii="仿宋_GB2312"/>
        </w:rPr>
      </w:pPr>
      <w:r>
        <w:rPr>
          <w:rFonts w:hint="eastAsia" w:ascii="仿宋_GB2312"/>
        </w:rPr>
        <w:t>（加盖税务机关印章或者税收业务专用章）</w:t>
      </w:r>
    </w:p>
    <w:p w14:paraId="06D96D10">
      <w:pPr>
        <w:spacing w:line="640" w:lineRule="atLeast"/>
        <w:ind w:right="-973" w:rightChars="-304" w:firstLine="2339" w:firstLineChars="731"/>
        <w:jc w:val="center"/>
        <w:rPr>
          <w:rFonts w:ascii="仿宋_GB2312"/>
        </w:rPr>
      </w:pPr>
      <w:r>
        <w:rPr>
          <w:rFonts w:hint="eastAsia" w:ascii="仿宋_GB2312"/>
        </w:rPr>
        <w:t>年  月  日</w:t>
      </w:r>
    </w:p>
    <w:p w14:paraId="799A3E93">
      <w:pPr>
        <w:widowControl w:val="0"/>
        <w:overflowPunct/>
        <w:autoSpaceDE/>
        <w:autoSpaceDN/>
        <w:adjustRightInd/>
        <w:spacing w:line="360" w:lineRule="auto"/>
        <w:ind w:left="-944" w:leftChars="-295" w:right="-1757" w:rightChars="-549" w:firstLine="643" w:firstLineChars="200"/>
        <w:jc w:val="left"/>
        <w:textAlignment w:val="auto"/>
        <w:rPr>
          <w:rFonts w:ascii="宋体" w:hAnsi="宋体" w:cs="宋体"/>
          <w:b/>
          <w:bCs/>
          <w:szCs w:val="32"/>
        </w:rPr>
      </w:pPr>
    </w:p>
    <w:p w14:paraId="23A7C1C7">
      <w:pPr>
        <w:widowControl w:val="0"/>
        <w:overflowPunct/>
        <w:autoSpaceDE/>
        <w:autoSpaceDN/>
        <w:adjustRightInd/>
        <w:spacing w:line="360" w:lineRule="auto"/>
        <w:ind w:left="-944" w:leftChars="-295" w:right="-1757" w:rightChars="-549" w:firstLine="643" w:firstLineChars="200"/>
        <w:jc w:val="left"/>
        <w:textAlignment w:val="auto"/>
        <w:rPr>
          <w:rFonts w:ascii="宋体" w:hAnsi="宋体" w:cs="宋体"/>
          <w:b/>
          <w:bCs/>
          <w:szCs w:val="32"/>
        </w:rPr>
      </w:pPr>
      <w:r>
        <w:rPr>
          <w:rFonts w:hint="eastAsia" w:ascii="宋体" w:hAnsi="宋体" w:cs="宋体"/>
          <w:b/>
          <w:bCs/>
          <w:szCs w:val="32"/>
        </w:rPr>
        <w:t>受理回执签收人</w:t>
      </w:r>
      <w:r>
        <w:rPr>
          <w:rFonts w:hint="eastAsia" w:ascii="仿宋_GB2312" w:hAnsi="仿宋_GB2312" w:cs="仿宋_GB2312"/>
          <w:szCs w:val="32"/>
        </w:rPr>
        <w:t>（签字或者盖章）</w:t>
      </w:r>
      <w:r>
        <w:rPr>
          <w:rFonts w:hint="eastAsia" w:ascii="宋体" w:hAnsi="宋体" w:cs="宋体"/>
          <w:b/>
          <w:bCs/>
          <w:szCs w:val="32"/>
        </w:rPr>
        <w:t>：</w:t>
      </w:r>
    </w:p>
    <w:p w14:paraId="2DB33542">
      <w:pPr>
        <w:widowControl w:val="0"/>
        <w:overflowPunct/>
        <w:autoSpaceDE/>
        <w:autoSpaceDN/>
        <w:adjustRightInd/>
        <w:spacing w:line="360" w:lineRule="auto"/>
        <w:ind w:left="-944" w:leftChars="-295" w:right="-1757" w:rightChars="-549" w:firstLine="640" w:firstLineChars="200"/>
        <w:jc w:val="center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  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</w:rPr>
        <w:t>日</w:t>
      </w:r>
    </w:p>
    <w:p w14:paraId="12D9D6FF">
      <w:pPr>
        <w:spacing w:line="360" w:lineRule="auto"/>
      </w:pPr>
      <w:r>
        <w:rPr>
          <w:rFonts w:hint="eastAsia" w:ascii="宋体" w:hAnsi="宋体" w:cs="宋体"/>
          <w:sz w:val="24"/>
          <w:szCs w:val="24"/>
        </w:rPr>
        <w:t>（本文书一式两份，申请人和税务机关各留存一份）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807DC">
    <w:pPr>
      <w:pStyle w:val="3"/>
    </w:pPr>
    <w:r>
      <w:rPr>
        <w:sz w:val="18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6A48E42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0A35D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7E11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6B7B0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D7D8B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5A11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0MGNkMTU3OWQzNDA3NjVmODJmMjIxMTIxOTBhNjUifQ=="/>
  </w:docVars>
  <w:rsids>
    <w:rsidRoot w:val="4A1947CF"/>
    <w:rsid w:val="0048083D"/>
    <w:rsid w:val="00B15F6D"/>
    <w:rsid w:val="2AA62B52"/>
    <w:rsid w:val="4A1947CF"/>
    <w:rsid w:val="DFFD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uppressAutoHyphens/>
      <w:spacing w:after="14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419</Words>
  <Characters>481</Characters>
  <Lines>2</Lines>
  <Paragraphs>1</Paragraphs>
  <TotalTime>1</TotalTime>
  <ScaleCrop>false</ScaleCrop>
  <LinksUpToDate>false</LinksUpToDate>
  <CharactersWithSpaces>599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www.shuiwu114.com</cp:lastModifiedBy>
  <dcterms:modified xsi:type="dcterms:W3CDTF">2024-09-25T13:22:36Z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DFA48BB5D4D248B6A6111637633B8FB6_12</vt:lpwstr>
  </property>
</Properties>
</file>