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油价调控风险准备金申报表</w:t>
      </w:r>
    </w:p>
    <w:p>
      <w:pPr>
        <w:widowControl/>
        <w:tabs>
          <w:tab w:val="left" w:pos="426"/>
        </w:tabs>
        <w:spacing w:line="400" w:lineRule="exact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238760</wp:posOffset>
                </wp:positionV>
                <wp:extent cx="1390650" cy="2336800"/>
                <wp:effectExtent l="4445" t="5080" r="1460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36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color w:val="0000F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color w:val="0000FF"/>
                                <w:sz w:val="84"/>
                                <w:szCs w:val="84"/>
                              </w:rPr>
                              <w:t>据实填报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75pt;margin-top:18.8pt;height:184pt;width:109.5pt;z-index:251658240;mso-width-relative:page;mso-height-relative:page;" filled="f" stroked="t" coordsize="21600,21600" o:gfxdata="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J9lA7YAAAACgEAAA8AAAAAAAAAAQAgAAAAIgAAAGRycy9kb3ducmV2LnhtbFBLAQIU&#10;ABQAAAAIAIdO4kCsLK8o8wEAAM4DAAAOAAAAAAAAAAEAIAAAACcBAABkcnMvZTJvRG9jLnhtbFBL&#10;BQYAAAAABgAGAFkBAACMBQAAAAA=&#10;">
                <v:path/>
                <v:fill on="f" focussize="0,0"/>
                <v:stroke color="#FFFFF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仿宋" w:hAnsi="仿宋" w:eastAsia="仿宋"/>
                          <w:color w:val="0000FF"/>
                          <w:sz w:val="84"/>
                          <w:szCs w:val="84"/>
                        </w:rPr>
                      </w:pPr>
                      <w:r>
                        <w:rPr>
                          <w:rFonts w:ascii="仿宋" w:hAnsi="仿宋" w:eastAsia="仿宋"/>
                          <w:color w:val="0000FF"/>
                          <w:sz w:val="84"/>
                          <w:szCs w:val="84"/>
                        </w:rPr>
                        <w:t>据实填报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费款所属期：自    年    月    日 至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年   月    日       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金额单位：人民币元（列至角分）</w:t>
      </w:r>
    </w:p>
    <w:tbl>
      <w:tblPr>
        <w:tblStyle w:val="2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900"/>
        <w:gridCol w:w="900"/>
        <w:gridCol w:w="900"/>
        <w:gridCol w:w="830"/>
        <w:gridCol w:w="70"/>
        <w:gridCol w:w="358"/>
        <w:gridCol w:w="722"/>
        <w:gridCol w:w="1080"/>
        <w:gridCol w:w="485"/>
        <w:gridCol w:w="1495"/>
        <w:gridCol w:w="1440"/>
        <w:gridCol w:w="183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缴费人名称</w:t>
            </w:r>
          </w:p>
        </w:tc>
        <w:tc>
          <w:tcPr>
            <w:tcW w:w="5758" w:type="dxa"/>
            <w:gridSpan w:val="7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缴费人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识别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号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4768" w:type="dxa"/>
            <w:gridSpan w:val="3"/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所属成品油生产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经营企业名称</w:t>
            </w: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所属成品油生产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经营企业识别号</w:t>
            </w:r>
          </w:p>
        </w:tc>
        <w:tc>
          <w:tcPr>
            <w:tcW w:w="9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征收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征收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子目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调价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窗口期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销售吨数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征收标准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本期应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纳费额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本期已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缴费额</w:t>
            </w:r>
          </w:p>
        </w:tc>
        <w:tc>
          <w:tcPr>
            <w:tcW w:w="18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本期应补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（退）费额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9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起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止</w:t>
            </w:r>
          </w:p>
        </w:tc>
        <w:tc>
          <w:tcPr>
            <w:tcW w:w="108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（2）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（3）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（4）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（5）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（6）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（7）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（8）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（9）=（8）×（7）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（10）</w:t>
            </w: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（11）=（9）-（10）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4793" w:type="dxa"/>
            <w:gridSpan w:val="14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谨声明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本申报表</w:t>
            </w:r>
            <w:r>
              <w:rPr>
                <w:rFonts w:ascii="宋体" w:hAnsi="宋体" w:cs="宋体"/>
                <w:kern w:val="0"/>
                <w:szCs w:val="21"/>
              </w:rPr>
              <w:t>是根据</w:t>
            </w:r>
            <w:r>
              <w:rPr>
                <w:rFonts w:hint="eastAsia" w:ascii="宋体" w:hAnsi="宋体" w:cs="宋体"/>
                <w:kern w:val="0"/>
                <w:szCs w:val="21"/>
              </w:rPr>
              <w:t>非</w:t>
            </w:r>
            <w:r>
              <w:rPr>
                <w:rFonts w:ascii="宋体" w:hAnsi="宋体" w:cs="宋体"/>
                <w:kern w:val="0"/>
                <w:szCs w:val="21"/>
              </w:rPr>
              <w:t>税收</w:t>
            </w:r>
            <w:r>
              <w:rPr>
                <w:rFonts w:hint="eastAsia" w:ascii="宋体" w:hAnsi="宋体" w:cs="宋体"/>
                <w:kern w:val="0"/>
                <w:szCs w:val="21"/>
              </w:rPr>
              <w:t>入</w:t>
            </w:r>
            <w:r>
              <w:rPr>
                <w:rFonts w:ascii="宋体" w:hAnsi="宋体" w:cs="宋体"/>
                <w:kern w:val="0"/>
                <w:szCs w:val="21"/>
              </w:rPr>
              <w:t>法律法规及相关规定填报的，</w:t>
            </w: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  <w:r>
              <w:rPr>
                <w:rFonts w:ascii="宋体" w:hAnsi="宋体" w:cs="宋体"/>
                <w:kern w:val="0"/>
                <w:szCs w:val="21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</w:rPr>
              <w:t>真实</w:t>
            </w:r>
            <w:r>
              <w:rPr>
                <w:rFonts w:ascii="宋体" w:hAnsi="宋体" w:cs="宋体"/>
                <w:kern w:val="0"/>
                <w:szCs w:val="21"/>
              </w:rPr>
              <w:t>的、</w:t>
            </w:r>
            <w:r>
              <w:rPr>
                <w:rFonts w:hint="eastAsia" w:ascii="宋体" w:hAnsi="宋体" w:cs="宋体"/>
                <w:kern w:val="0"/>
                <w:szCs w:val="21"/>
              </w:rPr>
              <w:t>可靠</w:t>
            </w:r>
            <w:r>
              <w:rPr>
                <w:rFonts w:ascii="宋体" w:hAnsi="宋体" w:cs="宋体"/>
                <w:kern w:val="0"/>
                <w:szCs w:val="21"/>
              </w:rPr>
              <w:t>的、完整的。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缴费</w:t>
            </w:r>
            <w:r>
              <w:rPr>
                <w:rFonts w:ascii="宋体" w:hAnsi="宋体" w:cs="宋体"/>
                <w:kern w:val="0"/>
                <w:szCs w:val="21"/>
              </w:rPr>
              <w:t>人签章：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10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代理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机构签章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代理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机构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统一社会信用代码：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字：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经办人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身份证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码：</w:t>
            </w:r>
          </w:p>
        </w:tc>
        <w:tc>
          <w:tcPr>
            <w:tcW w:w="7483" w:type="dxa"/>
            <w:gridSpan w:val="8"/>
            <w:noWrap w:val="0"/>
            <w:vAlign w:val="top"/>
          </w:tcPr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受理人：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受理税务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机关（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：</w:t>
            </w: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26"/>
              </w:tabs>
              <w:spacing w:line="260" w:lineRule="exac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受理日期：     年    月    日</w:t>
            </w:r>
          </w:p>
        </w:tc>
      </w:tr>
    </w:tbl>
    <w:p>
      <w:pPr>
        <w:widowControl/>
        <w:tabs>
          <w:tab w:val="left" w:pos="426"/>
        </w:tabs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tabs>
          <w:tab w:val="left" w:pos="426"/>
        </w:tabs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《油价调控风险准备金申报表》填报说明</w:t>
      </w:r>
    </w:p>
    <w:p>
      <w:pPr>
        <w:widowControl/>
        <w:spacing w:line="0" w:lineRule="atLeast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1.费款所属期</w:t>
      </w:r>
      <w:r>
        <w:rPr>
          <w:rFonts w:ascii="宋体" w:hAnsi="宋体" w:cs="宋体"/>
          <w:bCs/>
          <w:color w:val="000000"/>
          <w:kern w:val="0"/>
          <w:szCs w:val="21"/>
        </w:rPr>
        <w:t>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必须</w:t>
      </w:r>
      <w:r>
        <w:rPr>
          <w:rFonts w:ascii="宋体" w:hAnsi="宋体" w:cs="宋体"/>
          <w:bCs/>
          <w:color w:val="000000"/>
          <w:kern w:val="0"/>
          <w:szCs w:val="21"/>
        </w:rPr>
        <w:t>填写。</w:t>
      </w:r>
      <w:r>
        <w:rPr>
          <w:rFonts w:hint="eastAsia" w:ascii="宋体" w:hAnsi="宋体" w:cs="宋体"/>
          <w:bCs/>
          <w:color w:val="000000"/>
          <w:kern w:val="0"/>
          <w:sz w:val="22"/>
        </w:rPr>
        <w:t>填写本次</w:t>
      </w:r>
      <w:r>
        <w:rPr>
          <w:rFonts w:ascii="宋体" w:hAnsi="宋体" w:cs="宋体"/>
          <w:bCs/>
          <w:color w:val="000000"/>
          <w:kern w:val="0"/>
          <w:sz w:val="22"/>
        </w:rPr>
        <w:t>申报</w:t>
      </w:r>
      <w:r>
        <w:rPr>
          <w:rFonts w:hint="eastAsia" w:ascii="宋体" w:hAnsi="宋体" w:cs="宋体"/>
          <w:bCs/>
          <w:color w:val="000000"/>
          <w:kern w:val="0"/>
          <w:sz w:val="22"/>
        </w:rPr>
        <w:t>所属的</w:t>
      </w:r>
      <w:r>
        <w:rPr>
          <w:rFonts w:ascii="宋体" w:hAnsi="宋体" w:cs="宋体"/>
          <w:bCs/>
          <w:color w:val="000000"/>
          <w:kern w:val="0"/>
          <w:sz w:val="22"/>
        </w:rPr>
        <w:t>季度</w:t>
      </w:r>
      <w:r>
        <w:rPr>
          <w:rFonts w:hint="eastAsia" w:ascii="宋体" w:hAnsi="宋体" w:cs="宋体"/>
          <w:bCs/>
          <w:color w:val="000000"/>
          <w:kern w:val="0"/>
          <w:sz w:val="22"/>
        </w:rPr>
        <w:t>起止日期。</w:t>
      </w:r>
    </w:p>
    <w:p>
      <w:pPr>
        <w:widowControl/>
        <w:tabs>
          <w:tab w:val="left" w:pos="426"/>
        </w:tabs>
        <w:spacing w:line="260" w:lineRule="exac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/>
          <w:bCs/>
          <w:color w:val="000000"/>
          <w:kern w:val="0"/>
          <w:szCs w:val="21"/>
        </w:rPr>
        <w:t>2.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缴费人名称、缴费人识别号（统一社会信用代码）：</w:t>
      </w:r>
      <w:r>
        <w:rPr>
          <w:rFonts w:ascii="宋体" w:hAnsi="宋体" w:cs="宋体"/>
          <w:bCs/>
          <w:color w:val="000000"/>
          <w:kern w:val="0"/>
          <w:szCs w:val="21"/>
        </w:rPr>
        <w:t>必须填写。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填写应当缴纳风险准备金的缴费义务人名称及缴费人识别号（统一社会信用代码）。缴费义务人有两个及以上从事成品油生产经营企业的，应填写集团公司或汇总缴纳的公司。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3.所属成品油</w:t>
      </w:r>
      <w:r>
        <w:rPr>
          <w:rFonts w:ascii="宋体" w:hAnsi="宋体" w:cs="宋体"/>
          <w:bCs/>
          <w:color w:val="000000"/>
          <w:kern w:val="0"/>
          <w:szCs w:val="21"/>
        </w:rPr>
        <w:t>生产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经营</w:t>
      </w:r>
      <w:r>
        <w:rPr>
          <w:rFonts w:ascii="宋体" w:hAnsi="宋体" w:cs="宋体"/>
          <w:bCs/>
          <w:color w:val="000000"/>
          <w:kern w:val="0"/>
          <w:szCs w:val="21"/>
        </w:rPr>
        <w:t>企业名称：必须填写。填写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被</w:t>
      </w:r>
      <w:r>
        <w:rPr>
          <w:rFonts w:ascii="宋体" w:hAnsi="宋体" w:cs="宋体"/>
          <w:bCs/>
          <w:color w:val="000000"/>
          <w:kern w:val="0"/>
          <w:szCs w:val="21"/>
        </w:rPr>
        <w:t>汇总缴纳的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所属成品油</w:t>
      </w:r>
      <w:r>
        <w:rPr>
          <w:rFonts w:ascii="宋体" w:hAnsi="宋体" w:cs="宋体"/>
          <w:bCs/>
          <w:color w:val="000000"/>
          <w:kern w:val="0"/>
          <w:szCs w:val="21"/>
        </w:rPr>
        <w:t>生产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经营</w:t>
      </w:r>
      <w:r>
        <w:rPr>
          <w:rFonts w:ascii="宋体" w:hAnsi="宋体" w:cs="宋体"/>
          <w:bCs/>
          <w:color w:val="000000"/>
          <w:kern w:val="0"/>
          <w:szCs w:val="21"/>
        </w:rPr>
        <w:t>企业名称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4.所属成品油</w:t>
      </w:r>
      <w:r>
        <w:rPr>
          <w:rFonts w:ascii="宋体" w:hAnsi="宋体" w:cs="宋体"/>
          <w:bCs/>
          <w:color w:val="000000"/>
          <w:kern w:val="0"/>
          <w:szCs w:val="21"/>
        </w:rPr>
        <w:t>生产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经营</w:t>
      </w:r>
      <w:r>
        <w:rPr>
          <w:rFonts w:ascii="宋体" w:hAnsi="宋体" w:cs="宋体"/>
          <w:bCs/>
          <w:color w:val="000000"/>
          <w:kern w:val="0"/>
          <w:szCs w:val="21"/>
        </w:rPr>
        <w:t>企业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识别号：非</w:t>
      </w:r>
      <w:r>
        <w:rPr>
          <w:rFonts w:ascii="宋体" w:hAnsi="宋体" w:cs="宋体"/>
          <w:bCs/>
          <w:color w:val="000000"/>
          <w:kern w:val="0"/>
          <w:szCs w:val="21"/>
        </w:rPr>
        <w:t>必须填写。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5</w:t>
      </w:r>
      <w:r>
        <w:rPr>
          <w:rFonts w:ascii="宋体" w:hAnsi="宋体" w:cs="宋体"/>
          <w:bCs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征收品目</w:t>
      </w:r>
      <w:r>
        <w:rPr>
          <w:rFonts w:ascii="宋体" w:hAnsi="宋体" w:cs="宋体"/>
          <w:bCs/>
          <w:color w:val="000000"/>
          <w:kern w:val="0"/>
          <w:szCs w:val="21"/>
        </w:rPr>
        <w:t>：必须填写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6</w:t>
      </w:r>
      <w:r>
        <w:rPr>
          <w:rFonts w:ascii="宋体" w:hAnsi="宋体" w:cs="宋体"/>
          <w:bCs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调价</w:t>
      </w:r>
      <w:r>
        <w:rPr>
          <w:rFonts w:ascii="宋体" w:hAnsi="宋体" w:cs="宋体"/>
          <w:bCs/>
          <w:color w:val="000000"/>
          <w:kern w:val="0"/>
          <w:szCs w:val="21"/>
        </w:rPr>
        <w:t>窗口期：必须填写。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填写</w:t>
      </w:r>
      <w:r>
        <w:rPr>
          <w:rFonts w:ascii="宋体" w:hAnsi="宋体" w:cs="宋体"/>
          <w:bCs/>
          <w:color w:val="000000"/>
          <w:kern w:val="0"/>
          <w:szCs w:val="21"/>
        </w:rPr>
        <w:t>属于本次申报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费款</w:t>
      </w:r>
      <w:r>
        <w:rPr>
          <w:rFonts w:ascii="宋体" w:hAnsi="宋体" w:cs="宋体"/>
          <w:bCs/>
          <w:color w:val="000000"/>
          <w:kern w:val="0"/>
          <w:szCs w:val="21"/>
        </w:rPr>
        <w:t>所属季度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或</w:t>
      </w:r>
      <w:r>
        <w:rPr>
          <w:rFonts w:ascii="宋体" w:hAnsi="宋体" w:cs="宋体"/>
          <w:bCs/>
          <w:color w:val="000000"/>
          <w:kern w:val="0"/>
          <w:szCs w:val="21"/>
        </w:rPr>
        <w:t>年度的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调价窗口期</w:t>
      </w:r>
      <w:r>
        <w:rPr>
          <w:rFonts w:ascii="宋体" w:hAnsi="宋体" w:cs="宋体"/>
          <w:bCs/>
          <w:color w:val="000000"/>
          <w:kern w:val="0"/>
          <w:szCs w:val="21"/>
        </w:rPr>
        <w:t>起、止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日期</w:t>
      </w:r>
      <w:r>
        <w:rPr>
          <w:rFonts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7.销售吨数：</w:t>
      </w:r>
      <w:r>
        <w:rPr>
          <w:rFonts w:ascii="宋体" w:hAnsi="宋体" w:cs="宋体"/>
          <w:bCs/>
          <w:color w:val="000000"/>
          <w:kern w:val="0"/>
          <w:szCs w:val="21"/>
        </w:rPr>
        <w:t>必须填写。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填写缴费义务人在相邻两个调价窗口期之间汽油</w:t>
      </w:r>
      <w:r>
        <w:rPr>
          <w:rFonts w:ascii="宋体" w:hAnsi="宋体" w:cs="宋体"/>
          <w:bCs/>
          <w:color w:val="000000"/>
          <w:kern w:val="0"/>
          <w:szCs w:val="21"/>
        </w:rPr>
        <w:t>或柴油的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实际销售吨数。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8.征收标准：</w:t>
      </w:r>
      <w:r>
        <w:rPr>
          <w:rFonts w:ascii="宋体" w:hAnsi="宋体" w:cs="宋体"/>
          <w:bCs/>
          <w:color w:val="000000"/>
          <w:kern w:val="0"/>
          <w:szCs w:val="21"/>
        </w:rPr>
        <w:t>必须填写。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根据相关规定，</w:t>
      </w:r>
      <w:r>
        <w:rPr>
          <w:rFonts w:ascii="宋体" w:hAnsi="宋体" w:cs="宋体"/>
          <w:bCs/>
          <w:color w:val="000000"/>
          <w:kern w:val="0"/>
          <w:szCs w:val="21"/>
        </w:rPr>
        <w:t>填写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所属</w:t>
      </w:r>
      <w:r>
        <w:rPr>
          <w:rFonts w:ascii="宋体" w:hAnsi="宋体" w:cs="宋体"/>
          <w:bCs/>
          <w:color w:val="000000"/>
          <w:kern w:val="0"/>
          <w:szCs w:val="21"/>
        </w:rPr>
        <w:t>窗口期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的</w:t>
      </w:r>
      <w:r>
        <w:rPr>
          <w:rFonts w:ascii="宋体" w:hAnsi="宋体" w:cs="宋体"/>
          <w:bCs/>
          <w:color w:val="000000"/>
          <w:kern w:val="0"/>
          <w:szCs w:val="21"/>
        </w:rPr>
        <w:t>征收标准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9</w:t>
      </w:r>
      <w:r>
        <w:rPr>
          <w:rFonts w:ascii="宋体" w:hAnsi="宋体" w:cs="宋体"/>
          <w:bCs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本期应纳费额：必须</w:t>
      </w:r>
      <w:r>
        <w:rPr>
          <w:rFonts w:ascii="宋体" w:hAnsi="宋体" w:cs="宋体"/>
          <w:bCs/>
          <w:color w:val="000000"/>
          <w:kern w:val="0"/>
          <w:szCs w:val="21"/>
        </w:rPr>
        <w:t>填写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。填写销售吨数</w:t>
      </w:r>
      <w:r>
        <w:rPr>
          <w:rFonts w:ascii="宋体" w:hAnsi="宋体" w:cs="宋体"/>
          <w:bCs/>
          <w:color w:val="000000"/>
          <w:kern w:val="0"/>
          <w:szCs w:val="21"/>
        </w:rPr>
        <w:t>乘以征收标准的乘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积</w:t>
      </w:r>
      <w:r>
        <w:rPr>
          <w:rFonts w:ascii="宋体" w:hAnsi="宋体" w:cs="宋体"/>
          <w:bCs/>
          <w:color w:val="000000"/>
          <w:kern w:val="0"/>
          <w:szCs w:val="21"/>
        </w:rPr>
        <w:t>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10</w:t>
      </w:r>
      <w:r>
        <w:rPr>
          <w:rFonts w:ascii="宋体" w:hAnsi="宋体" w:cs="宋体"/>
          <w:bCs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本期已缴费额：</w:t>
      </w:r>
      <w:r>
        <w:rPr>
          <w:rFonts w:ascii="宋体" w:hAnsi="宋体" w:cs="宋体"/>
          <w:bCs/>
          <w:color w:val="000000"/>
          <w:kern w:val="0"/>
          <w:szCs w:val="21"/>
        </w:rPr>
        <w:t>非必须填写。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填写已经</w:t>
      </w:r>
      <w:r>
        <w:rPr>
          <w:rFonts w:ascii="宋体" w:hAnsi="宋体" w:cs="宋体"/>
          <w:bCs/>
          <w:color w:val="000000"/>
          <w:kern w:val="0"/>
          <w:szCs w:val="21"/>
        </w:rPr>
        <w:t>缴纳的本期费额。</w:t>
      </w:r>
    </w:p>
    <w:p>
      <w:pPr>
        <w:widowControl/>
        <w:spacing w:line="0" w:lineRule="atLeast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11.本期应补（退）费额：必须</w:t>
      </w:r>
      <w:r>
        <w:rPr>
          <w:rFonts w:ascii="宋体" w:hAnsi="宋体" w:cs="宋体"/>
          <w:bCs/>
          <w:color w:val="000000"/>
          <w:kern w:val="0"/>
          <w:szCs w:val="21"/>
        </w:rPr>
        <w:t>填写。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填写本期</w:t>
      </w:r>
      <w:r>
        <w:rPr>
          <w:rFonts w:ascii="宋体" w:hAnsi="宋体" w:cs="宋体"/>
          <w:bCs/>
          <w:color w:val="000000"/>
          <w:kern w:val="0"/>
          <w:szCs w:val="21"/>
        </w:rPr>
        <w:t>应纳费额减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去</w:t>
      </w:r>
      <w:r>
        <w:rPr>
          <w:rFonts w:ascii="宋体" w:hAnsi="宋体" w:cs="宋体"/>
          <w:bCs/>
          <w:color w:val="000000"/>
          <w:kern w:val="0"/>
          <w:szCs w:val="21"/>
        </w:rPr>
        <w:t>减免费额及本期已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缴费额</w:t>
      </w:r>
      <w:r>
        <w:rPr>
          <w:rFonts w:ascii="宋体" w:hAnsi="宋体" w:cs="宋体"/>
          <w:bCs/>
          <w:color w:val="000000"/>
          <w:kern w:val="0"/>
          <w:szCs w:val="21"/>
        </w:rPr>
        <w:t>后的余额。</w:t>
      </w:r>
    </w:p>
    <w:p>
      <w:pPr>
        <w:widowControl/>
        <w:spacing w:line="0" w:lineRule="atLeast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12.代理机构签章、代理机构统一社会信用代码：代理机构代为办理申报的，应加盖代理机构印章，并填写代理机构统一社会信用代码。</w:t>
      </w:r>
    </w:p>
    <w:p>
      <w:pPr>
        <w:widowControl/>
        <w:spacing w:line="0" w:lineRule="atLeast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13.经办人签字、经办人身份证件号码：必须填写。由办理申报的经办人签字，并填写经办人身份证件号码。</w:t>
      </w:r>
    </w:p>
    <w:p>
      <w:pPr>
        <w:widowControl/>
        <w:spacing w:line="0" w:lineRule="atLeast"/>
        <w:jc w:val="left"/>
        <w:rPr>
          <w:kern w:val="0"/>
        </w:rPr>
      </w:pPr>
    </w:p>
    <w:p>
      <w:pPr>
        <w:sectPr>
          <w:pgSz w:w="16838" w:h="11906" w:orient="landscape"/>
          <w:pgMar w:top="1800" w:right="1440" w:bottom="1800" w:left="1440" w:header="850" w:footer="850" w:gutter="0"/>
          <w:pgNumType w:fmt="numberInDash" w:start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2020-06-17T12:17:51Z</dcterms:created>
  <dc:creator>Administrator</dc:creator>
  <cp:lastModifiedBy>Nono</cp:lastModifiedBy>
  <dcterms:modified xsi:type="dcterms:W3CDTF">2020-06-17T12:17:55Z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