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A07F">
      <w:pPr>
        <w:jc w:val="center"/>
        <w:rPr>
          <w:rFonts w:hint="eastAsia"/>
          <w:b/>
          <w:spacing w:val="20"/>
          <w:sz w:val="44"/>
        </w:rPr>
      </w:pPr>
      <w:r>
        <w:rPr>
          <w:rFonts w:hint="eastAsia"/>
          <w:b/>
          <w:spacing w:val="20"/>
          <w:sz w:val="44"/>
        </w:rPr>
        <w:t>税务局</w:t>
      </w:r>
    </w:p>
    <w:p w14:paraId="6095E6F4">
      <w:pPr>
        <w:jc w:val="center"/>
        <w:rPr>
          <w:rFonts w:hint="eastAsia" w:ascii="宋体"/>
          <w:b/>
          <w:spacing w:val="20"/>
          <w:sz w:val="52"/>
        </w:rPr>
      </w:pPr>
      <w:r>
        <w:rPr>
          <w:rFonts w:hint="eastAsia" w:ascii="宋体"/>
          <w:b/>
          <w:spacing w:val="20"/>
          <w:sz w:val="52"/>
        </w:rPr>
        <w:t>解除收缴、停止发售发票决定书</w:t>
      </w:r>
    </w:p>
    <w:p w14:paraId="2161BC29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             </w:t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税解停票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仿宋_GB2312" w:eastAsia="仿宋_GB2312"/>
          <w:spacing w:val="20"/>
          <w:sz w:val="32"/>
        </w:rPr>
        <w:t xml:space="preserve">  号</w:t>
      </w:r>
    </w:p>
    <w:p w14:paraId="72AD4C6E">
      <w:pPr>
        <w:rPr>
          <w:rFonts w:hint="eastAsia" w:ascii="仿宋_GB2312" w:eastAsia="仿宋_GB2312"/>
          <w:sz w:val="32"/>
          <w:u w:val="single"/>
        </w:rPr>
      </w:pPr>
    </w:p>
    <w:p w14:paraId="59A02D8B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>：</w:t>
      </w:r>
    </w:p>
    <w:p w14:paraId="28275EF3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由于你单位已经依法接受税务机关              决定书的处理，并依法履行了决定书规定的义务，根据《中华人民共和国税收征收管理法》第七十二条的规定，决定自    年    月    日起解除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税停票</w:t>
      </w:r>
      <w:r>
        <w:rPr>
          <w:rFonts w:hint="eastAsia" w:ascii="仿宋_GB2312" w:eastAsia="仿宋_GB2312"/>
          <w:color w:val="000000"/>
          <w:kern w:val="0"/>
          <w:sz w:val="32"/>
        </w:rPr>
        <w:t>〔</w:t>
      </w:r>
      <w:r>
        <w:rPr>
          <w:rFonts w:ascii="仿宋_GB2312" w:eastAsia="仿宋_GB2312"/>
          <w:color w:val="00000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</w:rPr>
        <w:t>〕</w:t>
      </w:r>
      <w:r>
        <w:rPr>
          <w:rFonts w:hint="eastAsia" w:ascii="仿宋_GB2312" w:eastAsia="仿宋_GB2312"/>
          <w:sz w:val="32"/>
        </w:rPr>
        <w:t xml:space="preserve">    号的决定。你单位可依法使用和领购发票。</w:t>
      </w:r>
    </w:p>
    <w:p w14:paraId="4F5A8115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</w:t>
      </w:r>
    </w:p>
    <w:p w14:paraId="3A38D621">
      <w:pPr>
        <w:rPr>
          <w:rFonts w:hint="eastAsia" w:ascii="仿宋_GB2312" w:eastAsia="仿宋_GB2312"/>
          <w:sz w:val="32"/>
        </w:rPr>
      </w:pPr>
    </w:p>
    <w:p w14:paraId="01EBCCCF">
      <w:pPr>
        <w:rPr>
          <w:rFonts w:hint="eastAsia" w:ascii="仿宋_GB2312" w:eastAsia="仿宋_GB2312"/>
          <w:sz w:val="32"/>
        </w:rPr>
      </w:pPr>
    </w:p>
    <w:p w14:paraId="444CFD03">
      <w:pPr>
        <w:rPr>
          <w:rFonts w:hint="eastAsia" w:ascii="仿宋_GB2312" w:eastAsia="仿宋_GB2312"/>
          <w:sz w:val="32"/>
        </w:rPr>
      </w:pPr>
    </w:p>
    <w:p w14:paraId="6E018832">
      <w:pPr>
        <w:rPr>
          <w:rFonts w:hint="eastAsia" w:ascii="仿宋_GB2312" w:eastAsia="仿宋_GB2312"/>
          <w:sz w:val="32"/>
        </w:rPr>
      </w:pPr>
    </w:p>
    <w:p w14:paraId="71574FAD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税务机关（签章）</w:t>
      </w:r>
    </w:p>
    <w:p w14:paraId="79DD5247">
      <w:pPr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                                  年  月   日</w:t>
      </w:r>
    </w:p>
    <w:p w14:paraId="14EBFD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A4F3C7B"/>
    <w:rsid w:val="4CFC467E"/>
    <w:rsid w:val="6A4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2024-07-25T01:56:00Z</dcterms:created>
  <dc:creator>www.shuiwu114.com</dc:creator>
  <cp:lastModifiedBy>www.shuiwu114.com</cp:lastModifiedBy>
  <dcterms:modified xsi:type="dcterms:W3CDTF">2024-07-25T01:56:43Z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2F999D6AA9D44B82A3E1FED4A643E93A_11</vt:lpwstr>
  </property>
</Properties>
</file>