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99B7C">
      <w:pPr>
        <w:jc w:val="center"/>
        <w:outlineLvl w:val="0"/>
        <w:rPr>
          <w:rFonts w:hint="eastAsia"/>
          <w:b/>
          <w:spacing w:val="20"/>
          <w:sz w:val="52"/>
          <w:szCs w:val="52"/>
        </w:rPr>
      </w:pPr>
      <w:r>
        <w:rPr>
          <w:rFonts w:hint="eastAsia"/>
          <w:b/>
          <w:spacing w:val="20"/>
          <w:sz w:val="52"/>
          <w:szCs w:val="52"/>
        </w:rPr>
        <w:t>阻止欠税人出境撤控申请表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933"/>
        <w:gridCol w:w="435"/>
        <w:gridCol w:w="885"/>
        <w:gridCol w:w="1899"/>
        <w:gridCol w:w="958"/>
        <w:gridCol w:w="1508"/>
      </w:tblGrid>
      <w:tr w14:paraId="74918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908" w:type="dxa"/>
            <w:tcBorders>
              <w:top w:val="single" w:color="auto" w:sz="12" w:space="0"/>
              <w:left w:val="single" w:color="auto" w:sz="12" w:space="0"/>
            </w:tcBorders>
            <w:noWrap w:val="0"/>
            <w:vAlign w:val="center"/>
          </w:tcPr>
          <w:p w14:paraId="14AFC2A3">
            <w:pPr>
              <w:jc w:val="center"/>
              <w:rPr>
                <w:rFonts w:hint="eastAsia" w:ascii="仿宋_GB2312" w:eastAsia="仿宋_GB2312"/>
                <w:b/>
                <w:sz w:val="24"/>
              </w:rPr>
            </w:pPr>
            <w:r>
              <w:rPr>
                <w:rFonts w:hint="eastAsia" w:ascii="仿宋_GB2312" w:eastAsia="仿宋_GB2312"/>
                <w:b/>
                <w:sz w:val="24"/>
              </w:rPr>
              <w:t>姓</w:t>
            </w:r>
          </w:p>
        </w:tc>
        <w:tc>
          <w:tcPr>
            <w:tcW w:w="1368" w:type="dxa"/>
            <w:gridSpan w:val="2"/>
            <w:tcBorders>
              <w:top w:val="single" w:color="auto" w:sz="12" w:space="0"/>
            </w:tcBorders>
            <w:noWrap w:val="0"/>
            <w:vAlign w:val="center"/>
          </w:tcPr>
          <w:p w14:paraId="33395F0C">
            <w:pPr>
              <w:jc w:val="center"/>
              <w:rPr>
                <w:rFonts w:ascii="仿宋_GB2312" w:eastAsia="仿宋_GB2312"/>
                <w:b/>
                <w:sz w:val="24"/>
              </w:rPr>
            </w:pPr>
          </w:p>
        </w:tc>
        <w:tc>
          <w:tcPr>
            <w:tcW w:w="885" w:type="dxa"/>
            <w:tcBorders>
              <w:top w:val="single" w:color="auto" w:sz="12" w:space="0"/>
            </w:tcBorders>
            <w:noWrap w:val="0"/>
            <w:vAlign w:val="center"/>
          </w:tcPr>
          <w:p w14:paraId="51423C77">
            <w:pPr>
              <w:jc w:val="center"/>
              <w:rPr>
                <w:rFonts w:ascii="仿宋_GB2312" w:eastAsia="仿宋_GB2312"/>
                <w:b/>
                <w:sz w:val="24"/>
              </w:rPr>
            </w:pPr>
            <w:r>
              <w:rPr>
                <w:rFonts w:hint="eastAsia" w:ascii="仿宋_GB2312" w:eastAsia="仿宋_GB2312"/>
                <w:b/>
                <w:sz w:val="24"/>
              </w:rPr>
              <w:t>名</w:t>
            </w:r>
          </w:p>
        </w:tc>
        <w:tc>
          <w:tcPr>
            <w:tcW w:w="1899" w:type="dxa"/>
            <w:tcBorders>
              <w:top w:val="single" w:color="auto" w:sz="12" w:space="0"/>
            </w:tcBorders>
            <w:noWrap w:val="0"/>
            <w:vAlign w:val="center"/>
          </w:tcPr>
          <w:p w14:paraId="3CF37B84">
            <w:pPr>
              <w:jc w:val="center"/>
              <w:rPr>
                <w:rFonts w:hint="eastAsia" w:ascii="仿宋_GB2312" w:eastAsia="仿宋_GB2312"/>
                <w:b/>
                <w:sz w:val="24"/>
              </w:rPr>
            </w:pPr>
          </w:p>
        </w:tc>
        <w:tc>
          <w:tcPr>
            <w:tcW w:w="958" w:type="dxa"/>
            <w:tcBorders>
              <w:top w:val="single" w:color="auto" w:sz="12" w:space="0"/>
            </w:tcBorders>
            <w:noWrap w:val="0"/>
            <w:vAlign w:val="center"/>
          </w:tcPr>
          <w:p w14:paraId="3AD36754">
            <w:pPr>
              <w:jc w:val="center"/>
              <w:rPr>
                <w:rFonts w:hint="eastAsia" w:ascii="仿宋_GB2312" w:eastAsia="仿宋_GB2312"/>
                <w:b/>
                <w:sz w:val="24"/>
              </w:rPr>
            </w:pPr>
            <w:r>
              <w:rPr>
                <w:rFonts w:hint="eastAsia" w:ascii="仿宋_GB2312" w:eastAsia="仿宋_GB2312"/>
                <w:b/>
                <w:sz w:val="24"/>
              </w:rPr>
              <w:t>性别</w:t>
            </w:r>
          </w:p>
        </w:tc>
        <w:tc>
          <w:tcPr>
            <w:tcW w:w="1508" w:type="dxa"/>
            <w:tcBorders>
              <w:top w:val="single" w:color="auto" w:sz="12" w:space="0"/>
              <w:right w:val="single" w:color="auto" w:sz="12" w:space="0"/>
            </w:tcBorders>
            <w:noWrap w:val="0"/>
            <w:vAlign w:val="center"/>
          </w:tcPr>
          <w:p w14:paraId="76E980B6">
            <w:pPr>
              <w:rPr>
                <w:rFonts w:hint="eastAsia" w:ascii="仿宋_GB2312" w:eastAsia="仿宋_GB2312"/>
                <w:b/>
                <w:sz w:val="24"/>
              </w:rPr>
            </w:pPr>
          </w:p>
        </w:tc>
      </w:tr>
      <w:tr w14:paraId="72AE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908" w:type="dxa"/>
            <w:tcBorders>
              <w:left w:val="single" w:color="auto" w:sz="12" w:space="0"/>
            </w:tcBorders>
            <w:noWrap w:val="0"/>
            <w:vAlign w:val="center"/>
          </w:tcPr>
          <w:p w14:paraId="2E3A47B8">
            <w:pPr>
              <w:jc w:val="center"/>
              <w:rPr>
                <w:rFonts w:hint="eastAsia" w:ascii="仿宋_GB2312" w:eastAsia="仿宋_GB2312"/>
                <w:b/>
                <w:sz w:val="24"/>
              </w:rPr>
            </w:pPr>
            <w:r>
              <w:rPr>
                <w:rFonts w:hint="eastAsia" w:ascii="仿宋_GB2312" w:eastAsia="仿宋_GB2312"/>
                <w:b/>
                <w:sz w:val="24"/>
              </w:rPr>
              <w:t>籍贯或国籍</w:t>
            </w:r>
          </w:p>
        </w:tc>
        <w:tc>
          <w:tcPr>
            <w:tcW w:w="2253" w:type="dxa"/>
            <w:gridSpan w:val="3"/>
            <w:noWrap w:val="0"/>
            <w:vAlign w:val="center"/>
          </w:tcPr>
          <w:p w14:paraId="535DD0B9">
            <w:pPr>
              <w:jc w:val="center"/>
              <w:rPr>
                <w:rFonts w:ascii="仿宋_GB2312" w:eastAsia="仿宋_GB2312"/>
                <w:b/>
                <w:sz w:val="24"/>
              </w:rPr>
            </w:pPr>
          </w:p>
        </w:tc>
        <w:tc>
          <w:tcPr>
            <w:tcW w:w="1899" w:type="dxa"/>
            <w:noWrap w:val="0"/>
            <w:vAlign w:val="center"/>
          </w:tcPr>
          <w:p w14:paraId="24375080">
            <w:pPr>
              <w:jc w:val="center"/>
              <w:rPr>
                <w:rFonts w:hint="eastAsia" w:ascii="仿宋_GB2312" w:eastAsia="仿宋_GB2312"/>
                <w:b/>
                <w:sz w:val="24"/>
              </w:rPr>
            </w:pPr>
            <w:r>
              <w:rPr>
                <w:rFonts w:hint="eastAsia" w:ascii="仿宋_GB2312" w:eastAsia="仿宋_GB2312"/>
                <w:b/>
                <w:sz w:val="24"/>
              </w:rPr>
              <w:t>出生日期</w:t>
            </w:r>
          </w:p>
        </w:tc>
        <w:tc>
          <w:tcPr>
            <w:tcW w:w="2466" w:type="dxa"/>
            <w:gridSpan w:val="2"/>
            <w:tcBorders>
              <w:right w:val="single" w:color="auto" w:sz="12" w:space="0"/>
            </w:tcBorders>
            <w:noWrap w:val="0"/>
            <w:vAlign w:val="center"/>
          </w:tcPr>
          <w:p w14:paraId="5148CE5A">
            <w:pPr>
              <w:jc w:val="center"/>
              <w:rPr>
                <w:rFonts w:ascii="仿宋_GB2312" w:eastAsia="仿宋_GB2312"/>
                <w:b/>
                <w:sz w:val="24"/>
              </w:rPr>
            </w:pPr>
            <w:r>
              <w:rPr>
                <w:rFonts w:hint="eastAsia" w:ascii="仿宋_GB2312" w:eastAsia="仿宋_GB2312"/>
                <w:b/>
                <w:sz w:val="24"/>
              </w:rPr>
              <w:t>年   月   日</w:t>
            </w:r>
          </w:p>
        </w:tc>
      </w:tr>
      <w:tr w14:paraId="5459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908" w:type="dxa"/>
            <w:tcBorders>
              <w:left w:val="single" w:color="auto" w:sz="12" w:space="0"/>
            </w:tcBorders>
            <w:noWrap w:val="0"/>
            <w:vAlign w:val="center"/>
          </w:tcPr>
          <w:p w14:paraId="03FB1702">
            <w:pPr>
              <w:jc w:val="center"/>
              <w:rPr>
                <w:rFonts w:hint="eastAsia" w:ascii="仿宋_GB2312" w:eastAsia="仿宋_GB2312"/>
                <w:b/>
                <w:sz w:val="24"/>
              </w:rPr>
            </w:pPr>
            <w:r>
              <w:rPr>
                <w:rFonts w:hint="eastAsia" w:ascii="仿宋_GB2312" w:eastAsia="仿宋_GB2312"/>
                <w:b/>
                <w:sz w:val="24"/>
              </w:rPr>
              <w:t>证件种类、号码</w:t>
            </w:r>
          </w:p>
        </w:tc>
        <w:tc>
          <w:tcPr>
            <w:tcW w:w="2253" w:type="dxa"/>
            <w:gridSpan w:val="3"/>
            <w:noWrap w:val="0"/>
            <w:vAlign w:val="center"/>
          </w:tcPr>
          <w:p w14:paraId="4C4F07F3">
            <w:pPr>
              <w:jc w:val="center"/>
              <w:rPr>
                <w:rFonts w:ascii="仿宋_GB2312" w:eastAsia="仿宋_GB2312"/>
                <w:b/>
                <w:sz w:val="24"/>
              </w:rPr>
            </w:pPr>
          </w:p>
        </w:tc>
        <w:tc>
          <w:tcPr>
            <w:tcW w:w="1899" w:type="dxa"/>
            <w:noWrap w:val="0"/>
            <w:vAlign w:val="center"/>
          </w:tcPr>
          <w:p w14:paraId="648521B7">
            <w:pPr>
              <w:jc w:val="center"/>
              <w:rPr>
                <w:rFonts w:hint="eastAsia" w:ascii="仿宋_GB2312" w:eastAsia="仿宋_GB2312"/>
                <w:b/>
                <w:sz w:val="24"/>
              </w:rPr>
            </w:pPr>
            <w:r>
              <w:rPr>
                <w:rFonts w:hint="eastAsia" w:ascii="仿宋_GB2312" w:eastAsia="仿宋_GB2312"/>
                <w:b/>
                <w:sz w:val="24"/>
              </w:rPr>
              <w:t>出境口岸</w:t>
            </w:r>
          </w:p>
        </w:tc>
        <w:tc>
          <w:tcPr>
            <w:tcW w:w="2466" w:type="dxa"/>
            <w:gridSpan w:val="2"/>
            <w:tcBorders>
              <w:right w:val="single" w:color="auto" w:sz="12" w:space="0"/>
            </w:tcBorders>
            <w:noWrap w:val="0"/>
            <w:vAlign w:val="center"/>
          </w:tcPr>
          <w:p w14:paraId="4BB45108">
            <w:pPr>
              <w:jc w:val="center"/>
              <w:rPr>
                <w:rFonts w:hint="eastAsia" w:ascii="仿宋_GB2312" w:eastAsia="仿宋_GB2312"/>
                <w:b/>
                <w:sz w:val="24"/>
              </w:rPr>
            </w:pPr>
          </w:p>
        </w:tc>
      </w:tr>
      <w:tr w14:paraId="42BB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908" w:type="dxa"/>
            <w:tcBorders>
              <w:left w:val="single" w:color="auto" w:sz="12" w:space="0"/>
            </w:tcBorders>
            <w:noWrap w:val="0"/>
            <w:vAlign w:val="center"/>
          </w:tcPr>
          <w:p w14:paraId="31C3EBF6">
            <w:pPr>
              <w:jc w:val="center"/>
              <w:rPr>
                <w:rFonts w:hint="eastAsia" w:ascii="仿宋_GB2312" w:eastAsia="仿宋_GB2312"/>
                <w:b/>
                <w:sz w:val="24"/>
              </w:rPr>
            </w:pPr>
            <w:r>
              <w:rPr>
                <w:rFonts w:hint="eastAsia" w:ascii="仿宋_GB2312" w:eastAsia="仿宋_GB2312"/>
                <w:b/>
                <w:sz w:val="24"/>
              </w:rPr>
              <w:t>交控日期</w:t>
            </w:r>
          </w:p>
        </w:tc>
        <w:tc>
          <w:tcPr>
            <w:tcW w:w="2253" w:type="dxa"/>
            <w:gridSpan w:val="3"/>
            <w:noWrap w:val="0"/>
            <w:vAlign w:val="center"/>
          </w:tcPr>
          <w:p w14:paraId="4D585AA4">
            <w:pPr>
              <w:jc w:val="center"/>
              <w:rPr>
                <w:rFonts w:ascii="仿宋_GB2312" w:eastAsia="仿宋_GB2312"/>
                <w:b/>
                <w:sz w:val="24"/>
              </w:rPr>
            </w:pPr>
            <w:r>
              <w:rPr>
                <w:rFonts w:hint="eastAsia" w:ascii="仿宋_GB2312" w:eastAsia="仿宋_GB2312"/>
                <w:b/>
                <w:sz w:val="24"/>
              </w:rPr>
              <w:t>年   月   日</w:t>
            </w:r>
          </w:p>
        </w:tc>
        <w:tc>
          <w:tcPr>
            <w:tcW w:w="1899" w:type="dxa"/>
            <w:noWrap w:val="0"/>
            <w:vAlign w:val="center"/>
          </w:tcPr>
          <w:p w14:paraId="6A4BD925">
            <w:pPr>
              <w:jc w:val="center"/>
              <w:rPr>
                <w:rFonts w:hint="eastAsia" w:ascii="仿宋_GB2312" w:eastAsia="仿宋_GB2312"/>
                <w:b/>
                <w:sz w:val="24"/>
              </w:rPr>
            </w:pPr>
            <w:r>
              <w:rPr>
                <w:rFonts w:hint="eastAsia" w:ascii="仿宋_GB2312" w:eastAsia="仿宋_GB2312"/>
                <w:b/>
                <w:sz w:val="24"/>
              </w:rPr>
              <w:t>撤控日期</w:t>
            </w:r>
          </w:p>
        </w:tc>
        <w:tc>
          <w:tcPr>
            <w:tcW w:w="2466" w:type="dxa"/>
            <w:gridSpan w:val="2"/>
            <w:tcBorders>
              <w:right w:val="single" w:color="auto" w:sz="12" w:space="0"/>
            </w:tcBorders>
            <w:noWrap w:val="0"/>
            <w:vAlign w:val="center"/>
          </w:tcPr>
          <w:p w14:paraId="3273F0E3">
            <w:pPr>
              <w:jc w:val="center"/>
              <w:rPr>
                <w:rFonts w:hint="eastAsia" w:ascii="仿宋_GB2312" w:eastAsia="仿宋_GB2312"/>
                <w:b/>
                <w:sz w:val="24"/>
              </w:rPr>
            </w:pPr>
            <w:r>
              <w:rPr>
                <w:rFonts w:hint="eastAsia" w:ascii="仿宋_GB2312" w:eastAsia="仿宋_GB2312"/>
                <w:b/>
                <w:sz w:val="24"/>
              </w:rPr>
              <w:t>年   月   日</w:t>
            </w:r>
          </w:p>
        </w:tc>
      </w:tr>
      <w:tr w14:paraId="5A33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2" w:hRule="atLeast"/>
        </w:trPr>
        <w:tc>
          <w:tcPr>
            <w:tcW w:w="8526" w:type="dxa"/>
            <w:gridSpan w:val="7"/>
            <w:tcBorders>
              <w:left w:val="single" w:color="auto" w:sz="12" w:space="0"/>
              <w:bottom w:val="single" w:color="auto" w:sz="4" w:space="0"/>
              <w:right w:val="single" w:color="auto" w:sz="12" w:space="0"/>
            </w:tcBorders>
            <w:noWrap w:val="0"/>
            <w:vAlign w:val="top"/>
          </w:tcPr>
          <w:p w14:paraId="4F312576">
            <w:pPr>
              <w:rPr>
                <w:rFonts w:hint="eastAsia" w:ascii="仿宋_GB2312" w:eastAsia="仿宋_GB2312"/>
                <w:b/>
                <w:sz w:val="24"/>
              </w:rPr>
            </w:pPr>
            <w:r>
              <w:rPr>
                <w:rFonts w:hint="eastAsia" w:ascii="仿宋_GB2312" w:eastAsia="仿宋_GB2312"/>
                <w:b/>
                <w:sz w:val="24"/>
              </w:rPr>
              <w:t>撤控理由</w:t>
            </w:r>
          </w:p>
          <w:p w14:paraId="684693AD">
            <w:pPr>
              <w:rPr>
                <w:rFonts w:hint="eastAsia" w:ascii="仿宋_GB2312" w:eastAsia="仿宋_GB2312"/>
                <w:b/>
                <w:sz w:val="24"/>
              </w:rPr>
            </w:pPr>
          </w:p>
          <w:p w14:paraId="693DCC5F">
            <w:pPr>
              <w:rPr>
                <w:rFonts w:hint="eastAsia" w:ascii="仿宋_GB2312" w:eastAsia="仿宋_GB2312"/>
                <w:b/>
                <w:sz w:val="24"/>
              </w:rPr>
            </w:pPr>
          </w:p>
          <w:p w14:paraId="7432F887">
            <w:pPr>
              <w:rPr>
                <w:rFonts w:hint="eastAsia" w:ascii="仿宋_GB2312" w:eastAsia="仿宋_GB2312"/>
                <w:b/>
                <w:sz w:val="24"/>
              </w:rPr>
            </w:pPr>
          </w:p>
          <w:p w14:paraId="19FA5416">
            <w:pPr>
              <w:rPr>
                <w:rFonts w:hint="eastAsia" w:ascii="仿宋_GB2312" w:eastAsia="仿宋_GB2312"/>
                <w:b/>
                <w:sz w:val="24"/>
              </w:rPr>
            </w:pPr>
          </w:p>
          <w:p w14:paraId="07D80289">
            <w:pPr>
              <w:rPr>
                <w:rFonts w:hint="eastAsia" w:ascii="仿宋_GB2312" w:eastAsia="仿宋_GB2312"/>
                <w:b/>
                <w:sz w:val="24"/>
              </w:rPr>
            </w:pPr>
          </w:p>
          <w:p w14:paraId="719F95B5">
            <w:pPr>
              <w:rPr>
                <w:rFonts w:hint="eastAsia" w:ascii="仿宋_GB2312" w:eastAsia="仿宋_GB2312"/>
                <w:b/>
                <w:sz w:val="24"/>
              </w:rPr>
            </w:pPr>
          </w:p>
          <w:p w14:paraId="0707EDB5">
            <w:pPr>
              <w:rPr>
                <w:rFonts w:hint="eastAsia" w:ascii="仿宋_GB2312" w:eastAsia="仿宋_GB2312"/>
                <w:b/>
                <w:sz w:val="24"/>
              </w:rPr>
            </w:pPr>
          </w:p>
          <w:p w14:paraId="03D1B93C">
            <w:pPr>
              <w:rPr>
                <w:rFonts w:hint="eastAsia" w:ascii="仿宋_GB2312" w:eastAsia="仿宋_GB2312"/>
                <w:b/>
                <w:sz w:val="24"/>
              </w:rPr>
            </w:pPr>
          </w:p>
          <w:p w14:paraId="4A6844E5">
            <w:pPr>
              <w:rPr>
                <w:rFonts w:hint="eastAsia" w:ascii="仿宋_GB2312" w:eastAsia="仿宋_GB2312"/>
                <w:b/>
                <w:sz w:val="24"/>
              </w:rPr>
            </w:pPr>
          </w:p>
          <w:p w14:paraId="0C497FED">
            <w:pPr>
              <w:rPr>
                <w:rFonts w:hint="eastAsia" w:ascii="仿宋_GB2312" w:eastAsia="仿宋_GB2312"/>
                <w:b/>
                <w:sz w:val="24"/>
              </w:rPr>
            </w:pPr>
          </w:p>
          <w:p w14:paraId="00605070">
            <w:pPr>
              <w:rPr>
                <w:rFonts w:hint="eastAsia" w:ascii="仿宋_GB2312" w:eastAsia="仿宋_GB2312"/>
                <w:b/>
                <w:sz w:val="24"/>
              </w:rPr>
            </w:pPr>
          </w:p>
          <w:p w14:paraId="59293DE2">
            <w:pPr>
              <w:rPr>
                <w:rFonts w:hint="eastAsia" w:ascii="仿宋_GB2312" w:eastAsia="仿宋_GB2312"/>
                <w:b/>
                <w:sz w:val="24"/>
              </w:rPr>
            </w:pPr>
          </w:p>
          <w:p w14:paraId="16AD3C66">
            <w:pPr>
              <w:rPr>
                <w:rFonts w:hint="eastAsia" w:ascii="仿宋_GB2312" w:eastAsia="仿宋_GB2312"/>
                <w:b/>
                <w:sz w:val="24"/>
              </w:rPr>
            </w:pPr>
          </w:p>
          <w:p w14:paraId="5BE627CE">
            <w:pPr>
              <w:rPr>
                <w:rFonts w:hint="eastAsia" w:ascii="仿宋_GB2312" w:eastAsia="仿宋_GB2312"/>
                <w:b/>
                <w:sz w:val="24"/>
              </w:rPr>
            </w:pPr>
          </w:p>
          <w:p w14:paraId="385D99E5">
            <w:pPr>
              <w:rPr>
                <w:rFonts w:hint="eastAsia" w:ascii="仿宋_GB2312" w:eastAsia="仿宋_GB2312"/>
                <w:b/>
                <w:sz w:val="24"/>
              </w:rPr>
            </w:pPr>
          </w:p>
          <w:p w14:paraId="68B5F69B">
            <w:pPr>
              <w:rPr>
                <w:rFonts w:hint="eastAsia" w:ascii="仿宋_GB2312" w:eastAsia="仿宋_GB2312"/>
                <w:b/>
                <w:sz w:val="24"/>
              </w:rPr>
            </w:pPr>
          </w:p>
          <w:p w14:paraId="09A122EA">
            <w:pPr>
              <w:rPr>
                <w:rFonts w:hint="eastAsia" w:ascii="仿宋_GB2312" w:eastAsia="仿宋_GB2312"/>
                <w:b/>
                <w:sz w:val="24"/>
              </w:rPr>
            </w:pPr>
          </w:p>
          <w:p w14:paraId="2DA5C1BB">
            <w:pPr>
              <w:rPr>
                <w:rFonts w:hint="eastAsia" w:ascii="仿宋_GB2312" w:eastAsia="仿宋_GB2312"/>
                <w:b/>
                <w:sz w:val="24"/>
              </w:rPr>
            </w:pPr>
          </w:p>
          <w:p w14:paraId="0851B23A">
            <w:pPr>
              <w:rPr>
                <w:rFonts w:ascii="仿宋_GB2312" w:eastAsia="仿宋_GB2312"/>
                <w:b/>
                <w:sz w:val="24"/>
              </w:rPr>
            </w:pPr>
          </w:p>
        </w:tc>
      </w:tr>
      <w:tr w14:paraId="690B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5" w:hRule="atLeast"/>
        </w:trPr>
        <w:tc>
          <w:tcPr>
            <w:tcW w:w="2841" w:type="dxa"/>
            <w:gridSpan w:val="2"/>
            <w:tcBorders>
              <w:left w:val="single" w:color="auto" w:sz="12" w:space="0"/>
              <w:bottom w:val="single" w:color="auto" w:sz="12" w:space="0"/>
            </w:tcBorders>
            <w:noWrap w:val="0"/>
            <w:vAlign w:val="center"/>
          </w:tcPr>
          <w:p w14:paraId="6C75C60C">
            <w:pPr>
              <w:rPr>
                <w:rFonts w:hint="eastAsia" w:ascii="仿宋_GB2312" w:eastAsia="仿宋_GB2312"/>
                <w:b/>
                <w:sz w:val="24"/>
              </w:rPr>
            </w:pPr>
            <w:r>
              <w:rPr>
                <w:rFonts w:hint="eastAsia" w:ascii="仿宋_GB2312" w:eastAsia="仿宋_GB2312"/>
                <w:b/>
                <w:sz w:val="24"/>
              </w:rPr>
              <w:t>联系人：</w:t>
            </w:r>
          </w:p>
          <w:p w14:paraId="46A9346A">
            <w:pPr>
              <w:rPr>
                <w:rFonts w:hint="eastAsia" w:ascii="仿宋_GB2312" w:eastAsia="仿宋_GB2312"/>
                <w:b/>
                <w:sz w:val="24"/>
              </w:rPr>
            </w:pPr>
            <w:r>
              <w:rPr>
                <w:rFonts w:hint="eastAsia" w:ascii="仿宋_GB2312" w:eastAsia="仿宋_GB2312"/>
                <w:b/>
                <w:sz w:val="24"/>
              </w:rPr>
              <w:t>电  话：</w:t>
            </w:r>
          </w:p>
        </w:tc>
        <w:tc>
          <w:tcPr>
            <w:tcW w:w="5685" w:type="dxa"/>
            <w:gridSpan w:val="5"/>
            <w:tcBorders>
              <w:bottom w:val="single" w:color="auto" w:sz="12" w:space="0"/>
              <w:right w:val="single" w:color="auto" w:sz="12" w:space="0"/>
            </w:tcBorders>
            <w:noWrap w:val="0"/>
            <w:vAlign w:val="center"/>
          </w:tcPr>
          <w:p w14:paraId="52DF4BCE">
            <w:pPr>
              <w:rPr>
                <w:rFonts w:hint="eastAsia" w:ascii="仿宋_GB2312" w:eastAsia="仿宋_GB2312"/>
                <w:b/>
                <w:sz w:val="24"/>
              </w:rPr>
            </w:pPr>
            <w:r>
              <w:rPr>
                <w:rFonts w:hint="eastAsia" w:ascii="仿宋_GB2312" w:eastAsia="仿宋_GB2312"/>
                <w:b/>
                <w:sz w:val="24"/>
              </w:rPr>
              <w:t>申请机关领导签字：</w:t>
            </w:r>
          </w:p>
          <w:p w14:paraId="6497D4F1">
            <w:pPr>
              <w:rPr>
                <w:rFonts w:hint="eastAsia" w:ascii="仿宋_GB2312" w:eastAsia="仿宋_GB2312"/>
                <w:b/>
                <w:sz w:val="24"/>
              </w:rPr>
            </w:pPr>
          </w:p>
          <w:p w14:paraId="05DF8F2A">
            <w:pPr>
              <w:ind w:firstLine="3129" w:firstLineChars="1403"/>
              <w:rPr>
                <w:rFonts w:hint="eastAsia" w:ascii="仿宋_GB2312" w:eastAsia="仿宋_GB2312"/>
                <w:b/>
                <w:sz w:val="24"/>
              </w:rPr>
            </w:pPr>
            <w:r>
              <w:rPr>
                <w:rFonts w:hint="eastAsia" w:ascii="仿宋_GB2312" w:eastAsia="仿宋_GB2312"/>
                <w:b/>
                <w:sz w:val="24"/>
              </w:rPr>
              <w:t>申请机关（签章）</w:t>
            </w:r>
          </w:p>
          <w:p w14:paraId="72287FBF">
            <w:pPr>
              <w:ind w:firstLine="3580" w:firstLineChars="1605"/>
              <w:rPr>
                <w:rFonts w:hint="eastAsia" w:ascii="仿宋_GB2312" w:eastAsia="仿宋_GB2312"/>
                <w:b/>
                <w:sz w:val="24"/>
              </w:rPr>
            </w:pPr>
            <w:r>
              <w:rPr>
                <w:rFonts w:hint="eastAsia" w:ascii="仿宋_GB2312" w:eastAsia="仿宋_GB2312"/>
                <w:b/>
                <w:sz w:val="24"/>
              </w:rPr>
              <w:t>年   月   日</w:t>
            </w:r>
          </w:p>
        </w:tc>
      </w:tr>
    </w:tbl>
    <w:p w14:paraId="50099AD0">
      <w:pPr>
        <w:sectPr>
          <w:pgSz w:w="11906" w:h="16838"/>
          <w:pgMar w:top="1440" w:right="1797" w:bottom="1440" w:left="1797" w:header="851" w:footer="992" w:gutter="0"/>
          <w:cols w:space="425" w:num="1"/>
          <w:docGrid w:type="linesAndChars" w:linePitch="465" w:charSpace="-3482"/>
        </w:sectPr>
      </w:pPr>
    </w:p>
    <w:p w14:paraId="1C14C546">
      <w:pPr>
        <w:ind w:left="624" w:hanging="624"/>
        <w:jc w:val="center"/>
        <w:outlineLvl w:val="0"/>
        <w:rPr>
          <w:rFonts w:ascii="宋体"/>
          <w:sz w:val="44"/>
        </w:rPr>
      </w:pPr>
      <w:r>
        <w:rPr>
          <w:rFonts w:hint="eastAsia" w:ascii="宋体"/>
          <w:b/>
          <w:sz w:val="44"/>
        </w:rPr>
        <w:t>使用说明</w:t>
      </w:r>
    </w:p>
    <w:p w14:paraId="4DB8C46C">
      <w:pPr>
        <w:ind w:firstLine="606"/>
        <w:rPr>
          <w:rFonts w:ascii="仿宋_GB2312" w:eastAsia="仿宋_GB2312"/>
          <w:sz w:val="32"/>
        </w:rPr>
      </w:pPr>
      <w:r>
        <w:rPr>
          <w:rFonts w:hint="eastAsia" w:ascii="仿宋_GB2312" w:eastAsia="仿宋_GB2312"/>
          <w:sz w:val="32"/>
        </w:rPr>
        <w:t>1．本申请表依据《中华人民共和国税收征收管理法》第四十四条，国家税务总局、公安部《阻止欠税人出境实施办法 》（国税发〔1996〕215号），《国家税务总局关于认真贯彻执行阻止欠税人出境实施办法的通知 》（国税发〔1996〕216号）设置。</w:t>
      </w:r>
    </w:p>
    <w:p w14:paraId="0D2A885A">
      <w:pPr>
        <w:ind w:firstLine="606"/>
        <w:rPr>
          <w:rFonts w:hint="eastAsia" w:ascii="仿宋_GB2312" w:eastAsia="仿宋_GB2312"/>
          <w:sz w:val="32"/>
        </w:rPr>
      </w:pPr>
      <w:r>
        <w:rPr>
          <w:rFonts w:hint="eastAsia" w:ascii="仿宋_GB2312" w:eastAsia="仿宋_GB2312"/>
          <w:sz w:val="32"/>
        </w:rPr>
        <w:t>2．适用范围：被阻止出境的欠税人结清所欠税款或提供纳税担保后，欠税人所在地县级以上（含县级）税务机关申请撤销阻止欠税人出境，报省、自治区、直辖市税务机关审批时使用。</w:t>
      </w:r>
    </w:p>
    <w:p w14:paraId="36A35701">
      <w:pPr>
        <w:ind w:firstLine="606"/>
        <w:rPr>
          <w:rFonts w:hint="eastAsia" w:ascii="仿宋_GB2312" w:eastAsia="仿宋_GB2312"/>
          <w:sz w:val="32"/>
        </w:rPr>
      </w:pPr>
      <w:r>
        <w:rPr>
          <w:rFonts w:hint="eastAsia" w:ascii="仿宋_GB2312" w:eastAsia="仿宋_GB2312"/>
          <w:sz w:val="32"/>
        </w:rPr>
        <w:t>3．申请单位必须按照要求认真填写申请表中所列项目，其中姓名、国籍、性别、出生日期、证件种类、号码等基本项目必须填写清楚、完整。</w:t>
      </w:r>
    </w:p>
    <w:p w14:paraId="0898F1B7">
      <w:pPr>
        <w:ind w:firstLine="606"/>
        <w:rPr>
          <w:rFonts w:hint="eastAsia" w:ascii="仿宋_GB2312" w:eastAsia="仿宋_GB2312"/>
          <w:sz w:val="32"/>
        </w:rPr>
      </w:pPr>
      <w:r>
        <w:rPr>
          <w:rFonts w:hint="eastAsia" w:ascii="仿宋_GB2312" w:eastAsia="仿宋_GB2312"/>
          <w:sz w:val="32"/>
        </w:rPr>
        <w:t>4．边控对象的“姓”和“名”分开填写，并且只能用中、英、法、德等其中一种文字填写（日本人必须同时用汉字、罗马拼音两种文字填写）。外文用大写印刷体字母填写。</w:t>
      </w:r>
    </w:p>
    <w:p w14:paraId="6E7A9726">
      <w:pPr>
        <w:ind w:firstLine="606"/>
        <w:rPr>
          <w:rFonts w:hint="eastAsia" w:ascii="仿宋_GB2312" w:eastAsia="仿宋_GB2312"/>
          <w:sz w:val="32"/>
        </w:rPr>
      </w:pPr>
      <w:r>
        <w:rPr>
          <w:rFonts w:hint="eastAsia" w:ascii="仿宋_GB2312" w:eastAsia="仿宋_GB2312"/>
          <w:sz w:val="32"/>
        </w:rPr>
        <w:t>5．“出境口岸”栏填写已部署边控的口岸名称。</w:t>
      </w:r>
    </w:p>
    <w:p w14:paraId="0BE69636">
      <w:pPr>
        <w:ind w:firstLine="606"/>
        <w:rPr>
          <w:rFonts w:hint="eastAsia" w:ascii="仿宋_GB2312" w:eastAsia="仿宋_GB2312"/>
          <w:sz w:val="32"/>
        </w:rPr>
      </w:pPr>
      <w:r>
        <w:rPr>
          <w:rFonts w:hint="eastAsia" w:ascii="仿宋_GB2312" w:eastAsia="仿宋_GB2312"/>
          <w:sz w:val="32"/>
        </w:rPr>
        <w:t>6．“撤控理由”栏填写撤销阻止欠税人出境的理由、事实依据。撤控理由主要包括以下三种：</w:t>
      </w:r>
    </w:p>
    <w:p w14:paraId="1AB96645">
      <w:pPr>
        <w:ind w:firstLine="606"/>
        <w:rPr>
          <w:rFonts w:hint="eastAsia" w:ascii="仿宋_GB2312" w:eastAsia="仿宋_GB2312"/>
          <w:sz w:val="32"/>
        </w:rPr>
      </w:pPr>
      <w:r>
        <w:rPr>
          <w:rFonts w:hint="eastAsia" w:ascii="仿宋_GB2312" w:eastAsia="仿宋_GB2312"/>
          <w:sz w:val="32"/>
        </w:rPr>
        <w:t>（1）被阻止出境的欠税人已结清所欠缴的全部税款（包括滞纳金）；</w:t>
      </w:r>
    </w:p>
    <w:p w14:paraId="76CCA599">
      <w:pPr>
        <w:rPr>
          <w:rFonts w:hint="eastAsia" w:ascii="仿宋_GB2312" w:eastAsia="仿宋_GB2312"/>
          <w:sz w:val="32"/>
        </w:rPr>
      </w:pPr>
      <w:r>
        <w:rPr>
          <w:rFonts w:hint="eastAsia" w:ascii="仿宋_GB2312" w:eastAsia="仿宋_GB2312"/>
          <w:sz w:val="32"/>
        </w:rPr>
        <w:t xml:space="preserve">    （2）被阻止出境的欠税人已向税务机关提供相当于全部欠缴税款的纳税担保；</w:t>
      </w:r>
    </w:p>
    <w:p w14:paraId="56A7142B">
      <w:pPr>
        <w:ind w:firstLine="606"/>
        <w:rPr>
          <w:rFonts w:hint="eastAsia" w:ascii="仿宋_GB2312" w:eastAsia="仿宋_GB2312"/>
          <w:sz w:val="32"/>
        </w:rPr>
      </w:pPr>
      <w:r>
        <w:rPr>
          <w:rFonts w:hint="eastAsia" w:ascii="仿宋_GB2312" w:eastAsia="仿宋_GB2312"/>
          <w:sz w:val="32"/>
        </w:rPr>
        <w:t>（3）欠税企业已依法宣告破产，并依《中华人民共和国企业破产法（试行）》程序清偿终结。</w:t>
      </w:r>
    </w:p>
    <w:p w14:paraId="75625E10">
      <w:pPr>
        <w:ind w:firstLine="606"/>
        <w:rPr>
          <w:rFonts w:hint="eastAsia" w:ascii="仿宋_GB2312" w:eastAsia="仿宋_GB2312"/>
          <w:sz w:val="32"/>
        </w:rPr>
      </w:pPr>
      <w:r>
        <w:rPr>
          <w:rFonts w:hint="eastAsia" w:ascii="仿宋_GB2312" w:eastAsia="仿宋_GB2312"/>
          <w:sz w:val="32"/>
        </w:rPr>
        <w:t xml:space="preserve"> 7．“联系人”及“电话”栏需填写二十四小时可联系到的人员及电话。</w:t>
      </w:r>
    </w:p>
    <w:p w14:paraId="15ED4AF1">
      <w:pPr>
        <w:ind w:firstLine="606"/>
        <w:rPr>
          <w:rFonts w:ascii="仿宋_GB2312" w:hAnsi="宋体" w:eastAsia="仿宋_GB2312"/>
          <w:sz w:val="32"/>
        </w:rPr>
      </w:pPr>
      <w:r>
        <w:rPr>
          <w:rFonts w:hint="eastAsia" w:ascii="仿宋_GB2312" w:eastAsia="仿宋_GB2312"/>
          <w:sz w:val="32"/>
        </w:rPr>
        <w:t xml:space="preserve"> ８．本申请表为A4竖式，一式二份，一份送省、自治区、直辖市审批税务机关，一份</w:t>
      </w:r>
      <w:r>
        <w:rPr>
          <w:rFonts w:hint="eastAsia" w:ascii="仿宋_GB2312" w:hAnsi="宋体" w:eastAsia="仿宋_GB2312"/>
          <w:sz w:val="32"/>
        </w:rPr>
        <w:t>装入卷宗。</w:t>
      </w:r>
    </w:p>
    <w:p w14:paraId="44162D5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6F2378E3"/>
    <w:rsid w:val="4CFC467E"/>
    <w:rsid w:val="6F237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文件"/>
    <w:basedOn w:val="1"/>
    <w:uiPriority w:val="0"/>
    <w:pPr>
      <w:spacing w:line="540" w:lineRule="atLeast"/>
      <w:ind w:firstLine="480" w:firstLineChars="200"/>
      <w:jc w:val="left"/>
    </w:pPr>
    <w:rPr>
      <w:rFonts w:hint="default" w:ascii="宋体" w:hAnsi="宋体" w:eastAsiaTheme="majorEastAsia" w:cstheme="majorEastAs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2024-07-25T02:25:00Z</dcterms:created>
  <dc:creator>www.shuiwu114.com</dc:creator>
  <cp:lastModifiedBy>www.shuiwu114.com</cp:lastModifiedBy>
  <dcterms:modified xsi:type="dcterms:W3CDTF">2024-07-25T02:25:38Z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B83C637EEB8D4E9C883A20926BCCA830_11</vt:lpwstr>
  </property>
</Properties>
</file>