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ACD4B">
      <w:pPr>
        <w:spacing w:before="59" w:line="217" w:lineRule="auto"/>
        <w:ind w:left="2812"/>
        <w:outlineLvl w:val="0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ascii="黑体" w:hAnsi="黑体" w:eastAsia="黑体" w:cs="黑体"/>
          <w:spacing w:val="-1"/>
          <w:sz w:val="30"/>
          <w:szCs w:val="30"/>
        </w:rPr>
        <w:t>环境保护税税源明细表</w:t>
      </w:r>
    </w:p>
    <w:bookmarkEnd w:id="0"/>
    <w:p w14:paraId="117D557E">
      <w:pPr>
        <w:pStyle w:val="2"/>
        <w:spacing w:before="170" w:line="228" w:lineRule="auto"/>
        <w:ind w:left="122"/>
      </w:pPr>
      <w:r>
        <w:rPr>
          <w:spacing w:val="-6"/>
        </w:rPr>
        <w:t>纳税人识别号（统一社会信用代码</w:t>
      </w:r>
      <w:r>
        <w:rPr>
          <w:spacing w:val="6"/>
        </w:rPr>
        <w:t>）：</w:t>
      </w:r>
      <w:r>
        <w:rPr>
          <w:spacing w:val="-63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9"/>
        </w:rPr>
        <w:t xml:space="preserve"> </w:t>
      </w:r>
      <w:r>
        <w:rPr>
          <w:spacing w:val="-7"/>
        </w:rPr>
        <w:t>□</w:t>
      </w:r>
      <w:r>
        <w:rPr>
          <w:spacing w:val="-70"/>
        </w:rPr>
        <w:t xml:space="preserve"> </w:t>
      </w:r>
      <w:r>
        <w:rPr>
          <w:spacing w:val="-7"/>
        </w:rPr>
        <w:t>□</w:t>
      </w:r>
      <w:r>
        <w:rPr>
          <w:spacing w:val="-69"/>
        </w:rPr>
        <w:t xml:space="preserve"> </w:t>
      </w:r>
      <w:r>
        <w:rPr>
          <w:spacing w:val="-7"/>
        </w:rPr>
        <w:t>□</w:t>
      </w:r>
      <w:r>
        <w:rPr>
          <w:spacing w:val="-70"/>
        </w:rPr>
        <w:t xml:space="preserve"> </w:t>
      </w:r>
      <w:r>
        <w:rPr>
          <w:spacing w:val="-7"/>
        </w:rPr>
        <w:t>□</w:t>
      </w:r>
    </w:p>
    <w:p w14:paraId="1A3F6D5D">
      <w:pPr>
        <w:pStyle w:val="2"/>
        <w:spacing w:before="163" w:line="228" w:lineRule="auto"/>
        <w:ind w:right="19"/>
        <w:jc w:val="right"/>
      </w:pPr>
      <w:r>
        <w:rPr>
          <w:spacing w:val="6"/>
        </w:rPr>
        <w:t>纳税人名称：                                       金额单位：人民币元（列至角分）</w:t>
      </w:r>
    </w:p>
    <w:p w14:paraId="3F9398C3">
      <w:pPr>
        <w:spacing w:line="41" w:lineRule="exact"/>
      </w:pPr>
    </w:p>
    <w:tbl>
      <w:tblPr>
        <w:tblStyle w:val="5"/>
        <w:tblW w:w="8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2236"/>
        <w:gridCol w:w="877"/>
        <w:gridCol w:w="1525"/>
        <w:gridCol w:w="962"/>
        <w:gridCol w:w="1021"/>
        <w:gridCol w:w="983"/>
      </w:tblGrid>
      <w:tr w14:paraId="29491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113" w:type="dxa"/>
            <w:gridSpan w:val="3"/>
            <w:vAlign w:val="top"/>
          </w:tcPr>
          <w:p w14:paraId="073BCFA0">
            <w:pPr>
              <w:pStyle w:val="6"/>
              <w:spacing w:before="95" w:line="228" w:lineRule="auto"/>
              <w:ind w:left="144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1.按次申报□</w:t>
            </w:r>
          </w:p>
        </w:tc>
        <w:tc>
          <w:tcPr>
            <w:tcW w:w="4491" w:type="dxa"/>
            <w:gridSpan w:val="4"/>
            <w:vAlign w:val="top"/>
          </w:tcPr>
          <w:p w14:paraId="5C004793">
            <w:pPr>
              <w:pStyle w:val="6"/>
              <w:spacing w:before="95" w:line="229" w:lineRule="auto"/>
              <w:ind w:left="141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2.从事海洋工程□</w:t>
            </w:r>
          </w:p>
        </w:tc>
      </w:tr>
      <w:tr w14:paraId="14EE7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113" w:type="dxa"/>
            <w:gridSpan w:val="3"/>
            <w:vAlign w:val="top"/>
          </w:tcPr>
          <w:p w14:paraId="48EDF595">
            <w:pPr>
              <w:pStyle w:val="6"/>
              <w:spacing w:before="92" w:line="228" w:lineRule="auto"/>
              <w:ind w:left="80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3.城乡污水集中处理场所□</w:t>
            </w:r>
          </w:p>
        </w:tc>
        <w:tc>
          <w:tcPr>
            <w:tcW w:w="4491" w:type="dxa"/>
            <w:gridSpan w:val="4"/>
            <w:vAlign w:val="top"/>
          </w:tcPr>
          <w:p w14:paraId="34B287E2">
            <w:pPr>
              <w:pStyle w:val="6"/>
              <w:spacing w:before="92" w:line="228" w:lineRule="auto"/>
              <w:ind w:left="98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4.生活垃圾集中处理场所□</w:t>
            </w:r>
          </w:p>
        </w:tc>
      </w:tr>
      <w:tr w14:paraId="405D6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7BCA9E10">
            <w:pPr>
              <w:pStyle w:val="6"/>
              <w:spacing w:before="92" w:line="228" w:lineRule="auto"/>
              <w:ind w:left="94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*5.污染物类别</w:t>
            </w:r>
          </w:p>
        </w:tc>
        <w:tc>
          <w:tcPr>
            <w:tcW w:w="5368" w:type="dxa"/>
            <w:gridSpan w:val="5"/>
            <w:vAlign w:val="top"/>
          </w:tcPr>
          <w:p w14:paraId="09737275">
            <w:pPr>
              <w:pStyle w:val="6"/>
              <w:spacing w:before="92" w:line="228" w:lineRule="auto"/>
              <w:ind w:left="48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大气污染物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□水污染物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□固体废物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□噪声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□</w:t>
            </w:r>
          </w:p>
        </w:tc>
      </w:tr>
      <w:tr w14:paraId="5C919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5960B20C">
            <w:pPr>
              <w:pStyle w:val="6"/>
              <w:spacing w:before="92" w:line="228" w:lineRule="auto"/>
              <w:ind w:left="78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6.排污许可证编号</w:t>
            </w:r>
          </w:p>
        </w:tc>
        <w:tc>
          <w:tcPr>
            <w:tcW w:w="5368" w:type="dxa"/>
            <w:gridSpan w:val="5"/>
            <w:vAlign w:val="top"/>
          </w:tcPr>
          <w:p w14:paraId="20FEB1EC">
            <w:pPr>
              <w:rPr>
                <w:rFonts w:ascii="Arial"/>
                <w:sz w:val="21"/>
              </w:rPr>
            </w:pPr>
          </w:p>
        </w:tc>
      </w:tr>
      <w:tr w14:paraId="2D69F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3D53168E">
            <w:pPr>
              <w:pStyle w:val="6"/>
              <w:spacing w:before="93" w:line="228" w:lineRule="auto"/>
              <w:ind w:left="62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*7.生产经营所在区划</w:t>
            </w:r>
          </w:p>
        </w:tc>
        <w:tc>
          <w:tcPr>
            <w:tcW w:w="5368" w:type="dxa"/>
            <w:gridSpan w:val="5"/>
            <w:vAlign w:val="top"/>
          </w:tcPr>
          <w:p w14:paraId="1DD609A0">
            <w:pPr>
              <w:rPr>
                <w:rFonts w:ascii="Arial"/>
                <w:sz w:val="21"/>
              </w:rPr>
            </w:pPr>
          </w:p>
        </w:tc>
      </w:tr>
      <w:tr w14:paraId="46333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71477874">
            <w:pPr>
              <w:pStyle w:val="6"/>
              <w:spacing w:before="92" w:line="228" w:lineRule="auto"/>
              <w:ind w:left="62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*8.生态环境主管部门</w:t>
            </w:r>
          </w:p>
        </w:tc>
        <w:tc>
          <w:tcPr>
            <w:tcW w:w="5368" w:type="dxa"/>
            <w:gridSpan w:val="5"/>
            <w:vAlign w:val="top"/>
          </w:tcPr>
          <w:p w14:paraId="1D524BAB">
            <w:pPr>
              <w:rPr>
                <w:rFonts w:ascii="Arial"/>
                <w:sz w:val="21"/>
              </w:rPr>
            </w:pPr>
          </w:p>
        </w:tc>
      </w:tr>
      <w:tr w14:paraId="5D25F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604" w:type="dxa"/>
            <w:gridSpan w:val="7"/>
            <w:vAlign w:val="top"/>
          </w:tcPr>
          <w:p w14:paraId="23139252">
            <w:pPr>
              <w:pStyle w:val="6"/>
              <w:spacing w:before="147" w:line="228" w:lineRule="auto"/>
              <w:ind w:left="3467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税源基础采集信息</w:t>
            </w:r>
          </w:p>
        </w:tc>
      </w:tr>
      <w:tr w14:paraId="2B40A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04" w:type="dxa"/>
            <w:gridSpan w:val="7"/>
            <w:vAlign w:val="top"/>
          </w:tcPr>
          <w:p w14:paraId="3BD0A475">
            <w:pPr>
              <w:pStyle w:val="6"/>
              <w:spacing w:before="61" w:line="225" w:lineRule="auto"/>
              <w:ind w:left="639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新增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□变更□删除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□</w:t>
            </w:r>
          </w:p>
        </w:tc>
      </w:tr>
      <w:tr w14:paraId="4DBC5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6E0AC164">
            <w:pPr>
              <w:pStyle w:val="6"/>
              <w:spacing w:before="94" w:line="228" w:lineRule="auto"/>
              <w:ind w:left="115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*税源编号</w:t>
            </w:r>
          </w:p>
        </w:tc>
        <w:tc>
          <w:tcPr>
            <w:tcW w:w="2402" w:type="dxa"/>
            <w:gridSpan w:val="2"/>
            <w:vAlign w:val="top"/>
          </w:tcPr>
          <w:p w14:paraId="26458790">
            <w:pPr>
              <w:pStyle w:val="6"/>
              <w:spacing w:before="93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（1）</w:t>
            </w:r>
          </w:p>
        </w:tc>
        <w:tc>
          <w:tcPr>
            <w:tcW w:w="962" w:type="dxa"/>
            <w:vAlign w:val="top"/>
          </w:tcPr>
          <w:p w14:paraId="6B409768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11B834B5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04AAE156">
            <w:pPr>
              <w:rPr>
                <w:rFonts w:ascii="Arial"/>
                <w:sz w:val="21"/>
              </w:rPr>
            </w:pPr>
          </w:p>
        </w:tc>
      </w:tr>
      <w:tr w14:paraId="5BA0E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1A1ECF68">
            <w:pPr>
              <w:pStyle w:val="6"/>
              <w:spacing w:before="93" w:line="228" w:lineRule="auto"/>
              <w:ind w:left="109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排放口编号</w:t>
            </w:r>
          </w:p>
        </w:tc>
        <w:tc>
          <w:tcPr>
            <w:tcW w:w="2402" w:type="dxa"/>
            <w:gridSpan w:val="2"/>
            <w:vAlign w:val="top"/>
          </w:tcPr>
          <w:p w14:paraId="093E8A23">
            <w:pPr>
              <w:pStyle w:val="6"/>
              <w:spacing w:before="92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（2）</w:t>
            </w:r>
          </w:p>
        </w:tc>
        <w:tc>
          <w:tcPr>
            <w:tcW w:w="962" w:type="dxa"/>
            <w:vAlign w:val="top"/>
          </w:tcPr>
          <w:p w14:paraId="3DBC3D26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359907BE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729F0A30">
            <w:pPr>
              <w:rPr>
                <w:rFonts w:ascii="Arial"/>
                <w:sz w:val="21"/>
              </w:rPr>
            </w:pPr>
          </w:p>
        </w:tc>
      </w:tr>
      <w:tr w14:paraId="2B508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6F114CEE">
            <w:pPr>
              <w:pStyle w:val="6"/>
              <w:spacing w:before="93" w:line="229" w:lineRule="auto"/>
              <w:ind w:left="4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*排放口名称或噪声源名称</w:t>
            </w:r>
          </w:p>
        </w:tc>
        <w:tc>
          <w:tcPr>
            <w:tcW w:w="2402" w:type="dxa"/>
            <w:gridSpan w:val="2"/>
            <w:vAlign w:val="top"/>
          </w:tcPr>
          <w:p w14:paraId="694C9395">
            <w:pPr>
              <w:pStyle w:val="6"/>
              <w:spacing w:before="93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（3）</w:t>
            </w:r>
          </w:p>
        </w:tc>
        <w:tc>
          <w:tcPr>
            <w:tcW w:w="962" w:type="dxa"/>
            <w:vAlign w:val="top"/>
          </w:tcPr>
          <w:p w14:paraId="4CBE07D4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5018AC16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1A43C33F">
            <w:pPr>
              <w:rPr>
                <w:rFonts w:ascii="Arial"/>
                <w:sz w:val="21"/>
              </w:rPr>
            </w:pPr>
          </w:p>
        </w:tc>
      </w:tr>
      <w:tr w14:paraId="3A855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236" w:type="dxa"/>
            <w:gridSpan w:val="2"/>
            <w:vAlign w:val="top"/>
          </w:tcPr>
          <w:p w14:paraId="37131FFC">
            <w:pPr>
              <w:pStyle w:val="6"/>
              <w:spacing w:before="61" w:line="228" w:lineRule="auto"/>
              <w:ind w:left="7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*生产经营所在街乡</w:t>
            </w:r>
          </w:p>
        </w:tc>
        <w:tc>
          <w:tcPr>
            <w:tcW w:w="2402" w:type="dxa"/>
            <w:gridSpan w:val="2"/>
            <w:vAlign w:val="top"/>
          </w:tcPr>
          <w:p w14:paraId="176916F1">
            <w:pPr>
              <w:pStyle w:val="6"/>
              <w:spacing w:before="61" w:line="238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（4）</w:t>
            </w:r>
          </w:p>
        </w:tc>
        <w:tc>
          <w:tcPr>
            <w:tcW w:w="962" w:type="dxa"/>
            <w:vAlign w:val="top"/>
          </w:tcPr>
          <w:p w14:paraId="3658EDC8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1DEBAD1F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6860BD4C">
            <w:pPr>
              <w:rPr>
                <w:rFonts w:ascii="Arial"/>
                <w:sz w:val="21"/>
              </w:rPr>
            </w:pPr>
          </w:p>
        </w:tc>
      </w:tr>
      <w:tr w14:paraId="5EF2A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66CF5F2C">
            <w:pPr>
              <w:pStyle w:val="6"/>
              <w:spacing w:before="61" w:line="263" w:lineRule="auto"/>
              <w:ind w:left="197" w:right="17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排放口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地理坐</w:t>
            </w:r>
          </w:p>
        </w:tc>
        <w:tc>
          <w:tcPr>
            <w:tcW w:w="2236" w:type="dxa"/>
            <w:vAlign w:val="top"/>
          </w:tcPr>
          <w:p w14:paraId="672FB2CB">
            <w:pPr>
              <w:pStyle w:val="6"/>
              <w:spacing w:before="60" w:line="229" w:lineRule="auto"/>
              <w:ind w:left="86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*经度</w:t>
            </w:r>
          </w:p>
        </w:tc>
        <w:tc>
          <w:tcPr>
            <w:tcW w:w="2402" w:type="dxa"/>
            <w:gridSpan w:val="2"/>
            <w:vAlign w:val="top"/>
          </w:tcPr>
          <w:p w14:paraId="6AF53B75">
            <w:pPr>
              <w:pStyle w:val="6"/>
              <w:spacing w:before="60" w:line="233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（5）</w:t>
            </w:r>
          </w:p>
        </w:tc>
        <w:tc>
          <w:tcPr>
            <w:tcW w:w="962" w:type="dxa"/>
            <w:vAlign w:val="top"/>
          </w:tcPr>
          <w:p w14:paraId="66F166BD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49B9CBEF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4BB3FB7C">
            <w:pPr>
              <w:rPr>
                <w:rFonts w:ascii="Arial"/>
                <w:sz w:val="21"/>
              </w:rPr>
            </w:pPr>
          </w:p>
        </w:tc>
      </w:tr>
      <w:tr w14:paraId="0C442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05F2ADF5"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 w14:paraId="34773438">
            <w:pPr>
              <w:pStyle w:val="6"/>
              <w:spacing w:before="61" w:line="223" w:lineRule="auto"/>
              <w:ind w:left="86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*纬度</w:t>
            </w:r>
          </w:p>
        </w:tc>
        <w:tc>
          <w:tcPr>
            <w:tcW w:w="2402" w:type="dxa"/>
            <w:gridSpan w:val="2"/>
            <w:vAlign w:val="top"/>
          </w:tcPr>
          <w:p w14:paraId="73C93F42">
            <w:pPr>
              <w:pStyle w:val="6"/>
              <w:spacing w:before="61" w:line="223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（6）</w:t>
            </w:r>
          </w:p>
        </w:tc>
        <w:tc>
          <w:tcPr>
            <w:tcW w:w="962" w:type="dxa"/>
            <w:vAlign w:val="top"/>
          </w:tcPr>
          <w:p w14:paraId="47B766FA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E6BC797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6D910A29">
            <w:pPr>
              <w:rPr>
                <w:rFonts w:ascii="Arial"/>
                <w:sz w:val="21"/>
              </w:rPr>
            </w:pPr>
          </w:p>
        </w:tc>
      </w:tr>
      <w:tr w14:paraId="33F3A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0D9571BE">
            <w:pPr>
              <w:pStyle w:val="6"/>
              <w:spacing w:before="93" w:line="229" w:lineRule="auto"/>
              <w:ind w:left="104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*有效期起止</w:t>
            </w:r>
          </w:p>
        </w:tc>
        <w:tc>
          <w:tcPr>
            <w:tcW w:w="2402" w:type="dxa"/>
            <w:gridSpan w:val="2"/>
            <w:vAlign w:val="top"/>
          </w:tcPr>
          <w:p w14:paraId="48DCB85E">
            <w:pPr>
              <w:pStyle w:val="6"/>
              <w:spacing w:before="61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（7）</w:t>
            </w:r>
          </w:p>
        </w:tc>
        <w:tc>
          <w:tcPr>
            <w:tcW w:w="962" w:type="dxa"/>
            <w:vAlign w:val="top"/>
          </w:tcPr>
          <w:p w14:paraId="1446F7C5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3FCC069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6FE21A7A">
            <w:pPr>
              <w:rPr>
                <w:rFonts w:ascii="Arial"/>
                <w:sz w:val="21"/>
              </w:rPr>
            </w:pPr>
          </w:p>
        </w:tc>
      </w:tr>
      <w:tr w14:paraId="23939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34943919">
            <w:pPr>
              <w:pStyle w:val="6"/>
              <w:spacing w:before="94" w:line="228" w:lineRule="auto"/>
              <w:ind w:left="104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*污染物类别</w:t>
            </w:r>
          </w:p>
        </w:tc>
        <w:tc>
          <w:tcPr>
            <w:tcW w:w="2402" w:type="dxa"/>
            <w:gridSpan w:val="2"/>
            <w:vAlign w:val="top"/>
          </w:tcPr>
          <w:p w14:paraId="5451C219">
            <w:pPr>
              <w:pStyle w:val="6"/>
              <w:spacing w:before="60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（8）</w:t>
            </w:r>
          </w:p>
        </w:tc>
        <w:tc>
          <w:tcPr>
            <w:tcW w:w="962" w:type="dxa"/>
            <w:vAlign w:val="top"/>
          </w:tcPr>
          <w:p w14:paraId="1B4C1AD3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516E005E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4BF8749A">
            <w:pPr>
              <w:rPr>
                <w:rFonts w:ascii="Arial"/>
                <w:sz w:val="21"/>
              </w:rPr>
            </w:pPr>
          </w:p>
        </w:tc>
      </w:tr>
      <w:tr w14:paraId="68223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425099BE">
            <w:pPr>
              <w:pStyle w:val="6"/>
              <w:spacing w:before="93" w:line="228" w:lineRule="auto"/>
              <w:ind w:left="99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水污染物种类</w:t>
            </w:r>
          </w:p>
        </w:tc>
        <w:tc>
          <w:tcPr>
            <w:tcW w:w="2402" w:type="dxa"/>
            <w:gridSpan w:val="2"/>
            <w:vAlign w:val="top"/>
          </w:tcPr>
          <w:p w14:paraId="1211DDE8">
            <w:pPr>
              <w:pStyle w:val="6"/>
              <w:spacing w:before="61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（9）</w:t>
            </w:r>
          </w:p>
        </w:tc>
        <w:tc>
          <w:tcPr>
            <w:tcW w:w="962" w:type="dxa"/>
            <w:vAlign w:val="top"/>
          </w:tcPr>
          <w:p w14:paraId="5ABE5B27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470C3870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5E7BD56B">
            <w:pPr>
              <w:rPr>
                <w:rFonts w:ascii="Arial"/>
                <w:sz w:val="21"/>
              </w:rPr>
            </w:pPr>
          </w:p>
        </w:tc>
      </w:tr>
      <w:tr w14:paraId="6EC21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3CC0F70E">
            <w:pPr>
              <w:pStyle w:val="6"/>
              <w:spacing w:before="93" w:line="229" w:lineRule="auto"/>
              <w:ind w:left="104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*污染物名称</w:t>
            </w:r>
          </w:p>
        </w:tc>
        <w:tc>
          <w:tcPr>
            <w:tcW w:w="2402" w:type="dxa"/>
            <w:gridSpan w:val="2"/>
            <w:vAlign w:val="top"/>
          </w:tcPr>
          <w:p w14:paraId="5552B8F8">
            <w:pPr>
              <w:pStyle w:val="6"/>
              <w:spacing w:before="93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（10）</w:t>
            </w:r>
          </w:p>
        </w:tc>
        <w:tc>
          <w:tcPr>
            <w:tcW w:w="962" w:type="dxa"/>
            <w:vAlign w:val="top"/>
          </w:tcPr>
          <w:p w14:paraId="240EC6A7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5A669465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05141F72">
            <w:pPr>
              <w:rPr>
                <w:rFonts w:ascii="Arial"/>
                <w:sz w:val="21"/>
              </w:rPr>
            </w:pPr>
          </w:p>
        </w:tc>
      </w:tr>
      <w:tr w14:paraId="336EB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18BFB5C3">
            <w:pPr>
              <w:pStyle w:val="6"/>
              <w:spacing w:before="94" w:line="228" w:lineRule="auto"/>
              <w:ind w:left="68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危险废物污染物子类</w:t>
            </w:r>
          </w:p>
        </w:tc>
        <w:tc>
          <w:tcPr>
            <w:tcW w:w="2402" w:type="dxa"/>
            <w:gridSpan w:val="2"/>
            <w:vAlign w:val="top"/>
          </w:tcPr>
          <w:p w14:paraId="2004AE6C">
            <w:pPr>
              <w:pStyle w:val="6"/>
              <w:spacing w:before="93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（11）</w:t>
            </w:r>
          </w:p>
        </w:tc>
        <w:tc>
          <w:tcPr>
            <w:tcW w:w="962" w:type="dxa"/>
            <w:vAlign w:val="top"/>
          </w:tcPr>
          <w:p w14:paraId="76FAD9ED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1F027385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27C17ADC">
            <w:pPr>
              <w:rPr>
                <w:rFonts w:ascii="Arial"/>
                <w:sz w:val="21"/>
              </w:rPr>
            </w:pPr>
          </w:p>
        </w:tc>
      </w:tr>
      <w:tr w14:paraId="721F5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4BF8A26A">
            <w:pPr>
              <w:pStyle w:val="6"/>
              <w:spacing w:before="93" w:line="228" w:lineRule="auto"/>
              <w:ind w:left="52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*污染物排放量计算方法</w:t>
            </w:r>
          </w:p>
        </w:tc>
        <w:tc>
          <w:tcPr>
            <w:tcW w:w="2402" w:type="dxa"/>
            <w:gridSpan w:val="2"/>
            <w:vAlign w:val="top"/>
          </w:tcPr>
          <w:p w14:paraId="52CFE3A8">
            <w:pPr>
              <w:pStyle w:val="6"/>
              <w:spacing w:before="92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（12）</w:t>
            </w:r>
          </w:p>
        </w:tc>
        <w:tc>
          <w:tcPr>
            <w:tcW w:w="962" w:type="dxa"/>
            <w:vAlign w:val="top"/>
          </w:tcPr>
          <w:p w14:paraId="34374E5B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4A7F3477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0273DAF2">
            <w:pPr>
              <w:rPr>
                <w:rFonts w:ascii="Arial"/>
                <w:sz w:val="21"/>
              </w:rPr>
            </w:pPr>
          </w:p>
        </w:tc>
      </w:tr>
      <w:tr w14:paraId="50399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69A3E4DD">
            <w:pPr>
              <w:pStyle w:val="6"/>
              <w:spacing w:before="64" w:line="272" w:lineRule="auto"/>
              <w:ind w:left="189" w:right="109" w:hanging="71"/>
              <w:jc w:val="both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大气、水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污染物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标准排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放限值</w:t>
            </w:r>
          </w:p>
        </w:tc>
        <w:tc>
          <w:tcPr>
            <w:tcW w:w="2236" w:type="dxa"/>
            <w:vAlign w:val="top"/>
          </w:tcPr>
          <w:p w14:paraId="09FFDA2D">
            <w:pPr>
              <w:pStyle w:val="6"/>
              <w:spacing w:before="93" w:line="228" w:lineRule="auto"/>
              <w:ind w:left="64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*执行标准</w:t>
            </w:r>
          </w:p>
        </w:tc>
        <w:tc>
          <w:tcPr>
            <w:tcW w:w="2402" w:type="dxa"/>
            <w:gridSpan w:val="2"/>
            <w:vAlign w:val="top"/>
          </w:tcPr>
          <w:p w14:paraId="08D4E15F">
            <w:pPr>
              <w:pStyle w:val="6"/>
              <w:spacing w:before="61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（13）</w:t>
            </w:r>
          </w:p>
        </w:tc>
        <w:tc>
          <w:tcPr>
            <w:tcW w:w="962" w:type="dxa"/>
            <w:vAlign w:val="top"/>
          </w:tcPr>
          <w:p w14:paraId="69028ACB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9DFDA9A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2FFE7F1D">
            <w:pPr>
              <w:rPr>
                <w:rFonts w:ascii="Arial"/>
                <w:sz w:val="21"/>
              </w:rPr>
            </w:pPr>
          </w:p>
        </w:tc>
      </w:tr>
      <w:tr w14:paraId="4C737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60B8F4E2"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 w14:paraId="68954B08">
            <w:pPr>
              <w:pStyle w:val="6"/>
              <w:spacing w:before="160" w:line="286" w:lineRule="auto"/>
              <w:ind w:left="125" w:right="138" w:firstLine="5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*标准浓度值（毫克/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升或毫克/标立方米）</w:t>
            </w:r>
          </w:p>
        </w:tc>
        <w:tc>
          <w:tcPr>
            <w:tcW w:w="2402" w:type="dxa"/>
            <w:gridSpan w:val="2"/>
            <w:vAlign w:val="top"/>
          </w:tcPr>
          <w:p w14:paraId="70E50836">
            <w:pPr>
              <w:spacing w:line="255" w:lineRule="auto"/>
              <w:rPr>
                <w:rFonts w:ascii="Arial"/>
                <w:sz w:val="21"/>
              </w:rPr>
            </w:pPr>
          </w:p>
          <w:p w14:paraId="421E166D">
            <w:pPr>
              <w:pStyle w:val="6"/>
              <w:spacing w:before="65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（14）</w:t>
            </w:r>
          </w:p>
        </w:tc>
        <w:tc>
          <w:tcPr>
            <w:tcW w:w="962" w:type="dxa"/>
            <w:vAlign w:val="top"/>
          </w:tcPr>
          <w:p w14:paraId="7B184E96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14649149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23B0BF18">
            <w:pPr>
              <w:rPr>
                <w:rFonts w:ascii="Arial"/>
                <w:sz w:val="21"/>
              </w:rPr>
            </w:pPr>
          </w:p>
        </w:tc>
      </w:tr>
      <w:tr w14:paraId="7699D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3D5D9599">
            <w:pPr>
              <w:spacing w:line="465" w:lineRule="auto"/>
              <w:rPr>
                <w:rFonts w:ascii="Arial"/>
                <w:sz w:val="21"/>
              </w:rPr>
            </w:pPr>
          </w:p>
          <w:p w14:paraId="3A5EFE56">
            <w:pPr>
              <w:pStyle w:val="6"/>
              <w:spacing w:before="65" w:line="284" w:lineRule="auto"/>
              <w:ind w:left="191" w:right="67" w:hanging="7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产（排） </w:t>
            </w:r>
            <w:r>
              <w:rPr>
                <w:spacing w:val="6"/>
                <w:sz w:val="20"/>
                <w:szCs w:val="20"/>
              </w:rPr>
              <w:t>污系数</w:t>
            </w:r>
          </w:p>
        </w:tc>
        <w:tc>
          <w:tcPr>
            <w:tcW w:w="2236" w:type="dxa"/>
            <w:vAlign w:val="top"/>
          </w:tcPr>
          <w:p w14:paraId="65606314">
            <w:pPr>
              <w:pStyle w:val="6"/>
              <w:spacing w:before="95" w:line="228" w:lineRule="auto"/>
              <w:ind w:left="4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*计税基数单位</w:t>
            </w:r>
          </w:p>
        </w:tc>
        <w:tc>
          <w:tcPr>
            <w:tcW w:w="2402" w:type="dxa"/>
            <w:gridSpan w:val="2"/>
            <w:vAlign w:val="top"/>
          </w:tcPr>
          <w:p w14:paraId="0D5A45FC">
            <w:pPr>
              <w:pStyle w:val="6"/>
              <w:spacing w:before="61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（15）</w:t>
            </w:r>
          </w:p>
        </w:tc>
        <w:tc>
          <w:tcPr>
            <w:tcW w:w="962" w:type="dxa"/>
            <w:vAlign w:val="top"/>
          </w:tcPr>
          <w:p w14:paraId="4FF8F7B8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13B1DC91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2B4BD963">
            <w:pPr>
              <w:rPr>
                <w:rFonts w:ascii="Arial"/>
                <w:sz w:val="21"/>
              </w:rPr>
            </w:pPr>
          </w:p>
        </w:tc>
      </w:tr>
      <w:tr w14:paraId="24456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7CC796C"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 w14:paraId="47A75BE1">
            <w:pPr>
              <w:pStyle w:val="6"/>
              <w:spacing w:before="93" w:line="229" w:lineRule="auto"/>
              <w:ind w:left="54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*污染物单位</w:t>
            </w:r>
          </w:p>
        </w:tc>
        <w:tc>
          <w:tcPr>
            <w:tcW w:w="2402" w:type="dxa"/>
            <w:gridSpan w:val="2"/>
            <w:vAlign w:val="top"/>
          </w:tcPr>
          <w:p w14:paraId="74B91B3B">
            <w:pPr>
              <w:pStyle w:val="6"/>
              <w:spacing w:before="93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（16）</w:t>
            </w:r>
          </w:p>
        </w:tc>
        <w:tc>
          <w:tcPr>
            <w:tcW w:w="962" w:type="dxa"/>
            <w:vAlign w:val="top"/>
          </w:tcPr>
          <w:p w14:paraId="3ACBAEE6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48A4B2C1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6790C2F0">
            <w:pPr>
              <w:rPr>
                <w:rFonts w:ascii="Arial"/>
                <w:sz w:val="21"/>
              </w:rPr>
            </w:pPr>
          </w:p>
        </w:tc>
      </w:tr>
      <w:tr w14:paraId="43CBB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6218BBA"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 w14:paraId="4E06522A">
            <w:pPr>
              <w:pStyle w:val="6"/>
              <w:spacing w:before="95" w:line="228" w:lineRule="auto"/>
              <w:ind w:left="64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*产污系数</w:t>
            </w:r>
          </w:p>
        </w:tc>
        <w:tc>
          <w:tcPr>
            <w:tcW w:w="2402" w:type="dxa"/>
            <w:gridSpan w:val="2"/>
            <w:vAlign w:val="top"/>
          </w:tcPr>
          <w:p w14:paraId="5164B6AA">
            <w:pPr>
              <w:pStyle w:val="6"/>
              <w:spacing w:before="94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（17）</w:t>
            </w:r>
          </w:p>
        </w:tc>
        <w:tc>
          <w:tcPr>
            <w:tcW w:w="962" w:type="dxa"/>
            <w:vAlign w:val="top"/>
          </w:tcPr>
          <w:p w14:paraId="683918BE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27811FD8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0302E646">
            <w:pPr>
              <w:rPr>
                <w:rFonts w:ascii="Arial"/>
                <w:sz w:val="21"/>
              </w:rPr>
            </w:pPr>
          </w:p>
        </w:tc>
      </w:tr>
      <w:tr w14:paraId="7FA11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26399D9E"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 w14:paraId="16D5EB44">
            <w:pPr>
              <w:pStyle w:val="6"/>
              <w:spacing w:before="95" w:line="228" w:lineRule="auto"/>
              <w:ind w:left="64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*排污系数</w:t>
            </w:r>
          </w:p>
        </w:tc>
        <w:tc>
          <w:tcPr>
            <w:tcW w:w="2402" w:type="dxa"/>
            <w:gridSpan w:val="2"/>
            <w:vAlign w:val="top"/>
          </w:tcPr>
          <w:p w14:paraId="09CE5786">
            <w:pPr>
              <w:pStyle w:val="6"/>
              <w:spacing w:before="95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（18）</w:t>
            </w:r>
          </w:p>
        </w:tc>
        <w:tc>
          <w:tcPr>
            <w:tcW w:w="962" w:type="dxa"/>
            <w:vAlign w:val="top"/>
          </w:tcPr>
          <w:p w14:paraId="3F382CFB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C325A4D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5490E712">
            <w:pPr>
              <w:rPr>
                <w:rFonts w:ascii="Arial"/>
                <w:sz w:val="21"/>
              </w:rPr>
            </w:pPr>
          </w:p>
        </w:tc>
      </w:tr>
      <w:tr w14:paraId="63E45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59323A50">
            <w:pPr>
              <w:pStyle w:val="6"/>
              <w:spacing w:before="236" w:line="286" w:lineRule="auto"/>
              <w:ind w:left="190" w:right="183"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固体废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物信息</w:t>
            </w:r>
          </w:p>
        </w:tc>
        <w:tc>
          <w:tcPr>
            <w:tcW w:w="2236" w:type="dxa"/>
            <w:vAlign w:val="top"/>
          </w:tcPr>
          <w:p w14:paraId="3AF3D02B">
            <w:pPr>
              <w:pStyle w:val="6"/>
              <w:spacing w:before="63" w:line="228" w:lineRule="auto"/>
              <w:ind w:left="70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贮存情况</w:t>
            </w:r>
          </w:p>
        </w:tc>
        <w:tc>
          <w:tcPr>
            <w:tcW w:w="2402" w:type="dxa"/>
            <w:gridSpan w:val="2"/>
            <w:vAlign w:val="top"/>
          </w:tcPr>
          <w:p w14:paraId="68587D09">
            <w:pPr>
              <w:pStyle w:val="6"/>
              <w:spacing w:before="63" w:line="238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（19）</w:t>
            </w:r>
          </w:p>
        </w:tc>
        <w:tc>
          <w:tcPr>
            <w:tcW w:w="962" w:type="dxa"/>
            <w:vAlign w:val="top"/>
          </w:tcPr>
          <w:p w14:paraId="2F3B557F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4B4D11D2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2E9B93AF">
            <w:pPr>
              <w:rPr>
                <w:rFonts w:ascii="Arial"/>
                <w:sz w:val="21"/>
              </w:rPr>
            </w:pPr>
          </w:p>
        </w:tc>
      </w:tr>
      <w:tr w14:paraId="6C401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FF99053"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 w14:paraId="706812D0">
            <w:pPr>
              <w:pStyle w:val="6"/>
              <w:spacing w:before="62" w:line="229" w:lineRule="auto"/>
              <w:ind w:left="70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处置情况</w:t>
            </w:r>
          </w:p>
        </w:tc>
        <w:tc>
          <w:tcPr>
            <w:tcW w:w="2402" w:type="dxa"/>
            <w:gridSpan w:val="2"/>
            <w:vAlign w:val="top"/>
          </w:tcPr>
          <w:p w14:paraId="7FECC848">
            <w:pPr>
              <w:pStyle w:val="6"/>
              <w:spacing w:before="63" w:line="238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（20）</w:t>
            </w:r>
          </w:p>
        </w:tc>
        <w:tc>
          <w:tcPr>
            <w:tcW w:w="962" w:type="dxa"/>
            <w:vAlign w:val="top"/>
          </w:tcPr>
          <w:p w14:paraId="1875E532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607E65A0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3081E9B6">
            <w:pPr>
              <w:rPr>
                <w:rFonts w:ascii="Arial"/>
                <w:sz w:val="21"/>
              </w:rPr>
            </w:pPr>
          </w:p>
        </w:tc>
      </w:tr>
      <w:tr w14:paraId="56CB6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042A9620"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 w14:paraId="3863374C">
            <w:pPr>
              <w:pStyle w:val="6"/>
              <w:spacing w:before="62" w:line="229" w:lineRule="auto"/>
              <w:ind w:left="49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综合利用情况</w:t>
            </w:r>
          </w:p>
        </w:tc>
        <w:tc>
          <w:tcPr>
            <w:tcW w:w="2402" w:type="dxa"/>
            <w:gridSpan w:val="2"/>
            <w:vAlign w:val="top"/>
          </w:tcPr>
          <w:p w14:paraId="1CCA6140">
            <w:pPr>
              <w:pStyle w:val="6"/>
              <w:spacing w:before="63" w:line="238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（21）</w:t>
            </w:r>
          </w:p>
        </w:tc>
        <w:tc>
          <w:tcPr>
            <w:tcW w:w="962" w:type="dxa"/>
            <w:vAlign w:val="top"/>
          </w:tcPr>
          <w:p w14:paraId="42D9C0C5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55943422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41DD414D">
            <w:pPr>
              <w:rPr>
                <w:rFonts w:ascii="Arial"/>
                <w:sz w:val="21"/>
              </w:rPr>
            </w:pPr>
          </w:p>
        </w:tc>
      </w:tr>
      <w:tr w14:paraId="5C0BE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368CD33C">
            <w:pPr>
              <w:spacing w:line="444" w:lineRule="auto"/>
              <w:rPr>
                <w:rFonts w:ascii="Arial"/>
                <w:sz w:val="21"/>
              </w:rPr>
            </w:pPr>
          </w:p>
          <w:p w14:paraId="7BDE24EB">
            <w:pPr>
              <w:pStyle w:val="6"/>
              <w:spacing w:before="65" w:line="284" w:lineRule="auto"/>
              <w:ind w:left="295" w:right="289" w:firstLine="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噪声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信息</w:t>
            </w:r>
          </w:p>
        </w:tc>
        <w:tc>
          <w:tcPr>
            <w:tcW w:w="2236" w:type="dxa"/>
            <w:vAlign w:val="top"/>
          </w:tcPr>
          <w:p w14:paraId="3D2877A0">
            <w:pPr>
              <w:pStyle w:val="6"/>
              <w:spacing w:before="62" w:line="216" w:lineRule="auto"/>
              <w:ind w:left="4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*是否昼夜产生</w:t>
            </w:r>
          </w:p>
        </w:tc>
        <w:tc>
          <w:tcPr>
            <w:tcW w:w="2402" w:type="dxa"/>
            <w:gridSpan w:val="2"/>
            <w:vAlign w:val="top"/>
          </w:tcPr>
          <w:p w14:paraId="57B1DA09">
            <w:pPr>
              <w:pStyle w:val="6"/>
              <w:spacing w:before="62" w:line="216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（22）</w:t>
            </w:r>
          </w:p>
        </w:tc>
        <w:tc>
          <w:tcPr>
            <w:tcW w:w="962" w:type="dxa"/>
            <w:vAlign w:val="top"/>
          </w:tcPr>
          <w:p w14:paraId="11BD7B52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E788341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6746527C">
            <w:pPr>
              <w:rPr>
                <w:rFonts w:ascii="Arial"/>
                <w:sz w:val="21"/>
              </w:rPr>
            </w:pPr>
          </w:p>
        </w:tc>
      </w:tr>
      <w:tr w14:paraId="22242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8282F09"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 w14:paraId="6A8E205B">
            <w:pPr>
              <w:pStyle w:val="6"/>
              <w:spacing w:before="63" w:line="228" w:lineRule="auto"/>
              <w:ind w:left="10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*标准值——昼间(6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时</w:t>
            </w:r>
          </w:p>
          <w:p w14:paraId="4122888F">
            <w:pPr>
              <w:pStyle w:val="6"/>
              <w:spacing w:before="79" w:line="223" w:lineRule="auto"/>
              <w:ind w:left="7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至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22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时)</w:t>
            </w:r>
          </w:p>
        </w:tc>
        <w:tc>
          <w:tcPr>
            <w:tcW w:w="2402" w:type="dxa"/>
            <w:gridSpan w:val="2"/>
            <w:vAlign w:val="top"/>
          </w:tcPr>
          <w:p w14:paraId="22997F72">
            <w:pPr>
              <w:pStyle w:val="6"/>
              <w:spacing w:before="215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（23）</w:t>
            </w:r>
          </w:p>
        </w:tc>
        <w:tc>
          <w:tcPr>
            <w:tcW w:w="962" w:type="dxa"/>
            <w:vAlign w:val="top"/>
          </w:tcPr>
          <w:p w14:paraId="32891BC1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699FABFF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7A021B84">
            <w:pPr>
              <w:rPr>
                <w:rFonts w:ascii="Arial"/>
                <w:sz w:val="21"/>
              </w:rPr>
            </w:pPr>
          </w:p>
        </w:tc>
      </w:tr>
      <w:tr w14:paraId="7A5B8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6AE2044C"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 w14:paraId="5B1080F7">
            <w:pPr>
              <w:pStyle w:val="6"/>
              <w:spacing w:before="62" w:line="228" w:lineRule="auto"/>
              <w:ind w:left="17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*标准值——夜间(22</w:t>
            </w:r>
          </w:p>
          <w:p w14:paraId="6FDC0E3E">
            <w:pPr>
              <w:pStyle w:val="6"/>
              <w:spacing w:before="79" w:line="183" w:lineRule="auto"/>
              <w:ind w:left="44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时至次日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时)</w:t>
            </w:r>
          </w:p>
        </w:tc>
        <w:tc>
          <w:tcPr>
            <w:tcW w:w="2402" w:type="dxa"/>
            <w:gridSpan w:val="2"/>
            <w:vAlign w:val="top"/>
          </w:tcPr>
          <w:p w14:paraId="2060567C">
            <w:pPr>
              <w:pStyle w:val="6"/>
              <w:spacing w:before="193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（24）</w:t>
            </w:r>
          </w:p>
        </w:tc>
        <w:tc>
          <w:tcPr>
            <w:tcW w:w="962" w:type="dxa"/>
            <w:vAlign w:val="top"/>
          </w:tcPr>
          <w:p w14:paraId="10AD4E90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1E36F58D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0B52BA72">
            <w:pPr>
              <w:rPr>
                <w:rFonts w:ascii="Arial"/>
                <w:sz w:val="21"/>
              </w:rPr>
            </w:pPr>
          </w:p>
        </w:tc>
      </w:tr>
    </w:tbl>
    <w:p w14:paraId="3A7D0D8F">
      <w:pPr>
        <w:rPr>
          <w:rFonts w:ascii="Arial"/>
          <w:sz w:val="21"/>
        </w:rPr>
      </w:pPr>
    </w:p>
    <w:p w14:paraId="4C817F2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103" w:right="1609" w:bottom="770" w:left="1687" w:header="0" w:footer="607" w:gutter="0"/>
          <w:cols w:space="720" w:num="1"/>
        </w:sectPr>
      </w:pPr>
    </w:p>
    <w:tbl>
      <w:tblPr>
        <w:tblStyle w:val="5"/>
        <w:tblW w:w="8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2224"/>
        <w:gridCol w:w="2402"/>
        <w:gridCol w:w="962"/>
        <w:gridCol w:w="1021"/>
        <w:gridCol w:w="983"/>
      </w:tblGrid>
      <w:tr w14:paraId="674D3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604" w:type="dxa"/>
            <w:gridSpan w:val="6"/>
            <w:vAlign w:val="top"/>
          </w:tcPr>
          <w:p w14:paraId="7A17CABB">
            <w:pPr>
              <w:pStyle w:val="6"/>
              <w:spacing w:before="230" w:line="228" w:lineRule="auto"/>
              <w:ind w:left="339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申报计算及减免信息</w:t>
            </w:r>
          </w:p>
        </w:tc>
      </w:tr>
      <w:tr w14:paraId="47EDA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40F6B76B">
            <w:pPr>
              <w:pStyle w:val="6"/>
              <w:spacing w:before="90" w:line="228" w:lineRule="auto"/>
              <w:ind w:left="115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*税源编号</w:t>
            </w:r>
          </w:p>
        </w:tc>
        <w:tc>
          <w:tcPr>
            <w:tcW w:w="2402" w:type="dxa"/>
            <w:vAlign w:val="top"/>
          </w:tcPr>
          <w:p w14:paraId="33D7462E">
            <w:pPr>
              <w:pStyle w:val="6"/>
              <w:spacing w:before="90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（1）</w:t>
            </w:r>
          </w:p>
        </w:tc>
        <w:tc>
          <w:tcPr>
            <w:tcW w:w="962" w:type="dxa"/>
            <w:vAlign w:val="top"/>
          </w:tcPr>
          <w:p w14:paraId="22EC8AE1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52B47DEC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501E3777">
            <w:pPr>
              <w:rPr>
                <w:rFonts w:ascii="Arial"/>
                <w:sz w:val="21"/>
              </w:rPr>
            </w:pPr>
          </w:p>
        </w:tc>
      </w:tr>
      <w:tr w14:paraId="1E889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16EC88E3">
            <w:pPr>
              <w:pStyle w:val="6"/>
              <w:spacing w:before="91" w:line="228" w:lineRule="auto"/>
              <w:ind w:left="94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*税款所属月份</w:t>
            </w:r>
          </w:p>
        </w:tc>
        <w:tc>
          <w:tcPr>
            <w:tcW w:w="2402" w:type="dxa"/>
            <w:vAlign w:val="top"/>
          </w:tcPr>
          <w:p w14:paraId="633281AB">
            <w:pPr>
              <w:pStyle w:val="6"/>
              <w:spacing w:before="90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（2）</w:t>
            </w:r>
          </w:p>
        </w:tc>
        <w:tc>
          <w:tcPr>
            <w:tcW w:w="962" w:type="dxa"/>
            <w:vAlign w:val="top"/>
          </w:tcPr>
          <w:p w14:paraId="3E1EA830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25924C71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01F79E9A">
            <w:pPr>
              <w:rPr>
                <w:rFonts w:ascii="Arial"/>
                <w:sz w:val="21"/>
              </w:rPr>
            </w:pPr>
          </w:p>
        </w:tc>
      </w:tr>
      <w:tr w14:paraId="4C702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07477EA1">
            <w:pPr>
              <w:pStyle w:val="6"/>
              <w:spacing w:before="92" w:line="229" w:lineRule="auto"/>
              <w:ind w:left="4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*排放口名称或噪声源名称</w:t>
            </w:r>
          </w:p>
        </w:tc>
        <w:tc>
          <w:tcPr>
            <w:tcW w:w="2402" w:type="dxa"/>
            <w:vAlign w:val="top"/>
          </w:tcPr>
          <w:p w14:paraId="5D462D65">
            <w:pPr>
              <w:pStyle w:val="6"/>
              <w:spacing w:before="91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（3）</w:t>
            </w:r>
          </w:p>
        </w:tc>
        <w:tc>
          <w:tcPr>
            <w:tcW w:w="962" w:type="dxa"/>
            <w:vAlign w:val="top"/>
          </w:tcPr>
          <w:p w14:paraId="70A11F6D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9ACAB85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00F11D29">
            <w:pPr>
              <w:rPr>
                <w:rFonts w:ascii="Arial"/>
                <w:sz w:val="21"/>
              </w:rPr>
            </w:pPr>
          </w:p>
        </w:tc>
      </w:tr>
      <w:tr w14:paraId="07A7A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1AA623EF">
            <w:pPr>
              <w:pStyle w:val="6"/>
              <w:spacing w:before="90" w:line="228" w:lineRule="auto"/>
              <w:ind w:left="104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*污染物类别</w:t>
            </w:r>
          </w:p>
        </w:tc>
        <w:tc>
          <w:tcPr>
            <w:tcW w:w="2402" w:type="dxa"/>
            <w:vAlign w:val="top"/>
          </w:tcPr>
          <w:p w14:paraId="39DC4163">
            <w:pPr>
              <w:pStyle w:val="6"/>
              <w:spacing w:before="90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（4）</w:t>
            </w:r>
          </w:p>
        </w:tc>
        <w:tc>
          <w:tcPr>
            <w:tcW w:w="962" w:type="dxa"/>
            <w:vAlign w:val="top"/>
          </w:tcPr>
          <w:p w14:paraId="1991D817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1B883990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6F921632">
            <w:pPr>
              <w:rPr>
                <w:rFonts w:ascii="Arial"/>
                <w:sz w:val="21"/>
              </w:rPr>
            </w:pPr>
          </w:p>
        </w:tc>
      </w:tr>
      <w:tr w14:paraId="3EF1B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440BFC9D">
            <w:pPr>
              <w:pStyle w:val="6"/>
              <w:spacing w:before="91" w:line="228" w:lineRule="auto"/>
              <w:ind w:left="94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*水污染物种类</w:t>
            </w:r>
          </w:p>
        </w:tc>
        <w:tc>
          <w:tcPr>
            <w:tcW w:w="2402" w:type="dxa"/>
            <w:vAlign w:val="top"/>
          </w:tcPr>
          <w:p w14:paraId="0201C772">
            <w:pPr>
              <w:pStyle w:val="6"/>
              <w:spacing w:before="90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（5）</w:t>
            </w:r>
          </w:p>
        </w:tc>
        <w:tc>
          <w:tcPr>
            <w:tcW w:w="962" w:type="dxa"/>
            <w:vAlign w:val="top"/>
          </w:tcPr>
          <w:p w14:paraId="2BEFBB5A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5E51E52A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6F1E9F4B">
            <w:pPr>
              <w:rPr>
                <w:rFonts w:ascii="Arial"/>
                <w:sz w:val="21"/>
              </w:rPr>
            </w:pPr>
          </w:p>
        </w:tc>
      </w:tr>
      <w:tr w14:paraId="4A80C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050DBBD5">
            <w:pPr>
              <w:pStyle w:val="6"/>
              <w:spacing w:before="92" w:line="229" w:lineRule="auto"/>
              <w:ind w:left="104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*污染物名称</w:t>
            </w:r>
          </w:p>
        </w:tc>
        <w:tc>
          <w:tcPr>
            <w:tcW w:w="2402" w:type="dxa"/>
            <w:vAlign w:val="top"/>
          </w:tcPr>
          <w:p w14:paraId="0E213CAC">
            <w:pPr>
              <w:pStyle w:val="6"/>
              <w:spacing w:before="91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（6）</w:t>
            </w:r>
          </w:p>
        </w:tc>
        <w:tc>
          <w:tcPr>
            <w:tcW w:w="962" w:type="dxa"/>
            <w:vAlign w:val="top"/>
          </w:tcPr>
          <w:p w14:paraId="0A066DA7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7C98F38C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168592CC">
            <w:pPr>
              <w:rPr>
                <w:rFonts w:ascii="Arial"/>
                <w:sz w:val="21"/>
              </w:rPr>
            </w:pPr>
          </w:p>
        </w:tc>
      </w:tr>
      <w:tr w14:paraId="7F176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499B4728">
            <w:pPr>
              <w:pStyle w:val="6"/>
              <w:spacing w:before="90" w:line="228" w:lineRule="auto"/>
              <w:ind w:left="68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危险废物污染物子类</w:t>
            </w:r>
          </w:p>
        </w:tc>
        <w:tc>
          <w:tcPr>
            <w:tcW w:w="2402" w:type="dxa"/>
            <w:vAlign w:val="top"/>
          </w:tcPr>
          <w:p w14:paraId="073A1CC0">
            <w:pPr>
              <w:pStyle w:val="6"/>
              <w:spacing w:before="90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（7）</w:t>
            </w:r>
          </w:p>
        </w:tc>
        <w:tc>
          <w:tcPr>
            <w:tcW w:w="962" w:type="dxa"/>
            <w:vAlign w:val="top"/>
          </w:tcPr>
          <w:p w14:paraId="584DE467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3F5B5820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3E1DD62E">
            <w:pPr>
              <w:rPr>
                <w:rFonts w:ascii="Arial"/>
                <w:sz w:val="21"/>
              </w:rPr>
            </w:pPr>
          </w:p>
        </w:tc>
      </w:tr>
      <w:tr w14:paraId="4A822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5" w:hRule="atLeast"/>
        </w:trPr>
        <w:tc>
          <w:tcPr>
            <w:tcW w:w="3236" w:type="dxa"/>
            <w:gridSpan w:val="2"/>
            <w:vAlign w:val="top"/>
          </w:tcPr>
          <w:p w14:paraId="0FA155E9">
            <w:pPr>
              <w:pStyle w:val="6"/>
              <w:spacing w:before="91" w:line="228" w:lineRule="auto"/>
              <w:ind w:left="52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*污染物排放量计算方法</w:t>
            </w:r>
          </w:p>
        </w:tc>
        <w:tc>
          <w:tcPr>
            <w:tcW w:w="2402" w:type="dxa"/>
            <w:vAlign w:val="top"/>
          </w:tcPr>
          <w:p w14:paraId="3B054E92">
            <w:pPr>
              <w:pStyle w:val="6"/>
              <w:spacing w:before="90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（8）</w:t>
            </w:r>
          </w:p>
        </w:tc>
        <w:tc>
          <w:tcPr>
            <w:tcW w:w="962" w:type="dxa"/>
            <w:vAlign w:val="top"/>
          </w:tcPr>
          <w:p w14:paraId="0EF03658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2B368DBC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6F14933C">
            <w:pPr>
              <w:rPr>
                <w:rFonts w:ascii="Arial"/>
                <w:sz w:val="21"/>
              </w:rPr>
            </w:pPr>
          </w:p>
        </w:tc>
      </w:tr>
      <w:tr w14:paraId="64CEC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1626149D">
            <w:pPr>
              <w:spacing w:line="269" w:lineRule="auto"/>
              <w:rPr>
                <w:rFonts w:ascii="Arial"/>
                <w:sz w:val="21"/>
              </w:rPr>
            </w:pPr>
          </w:p>
          <w:p w14:paraId="4250AE92">
            <w:pPr>
              <w:spacing w:line="270" w:lineRule="auto"/>
              <w:rPr>
                <w:rFonts w:ascii="Arial"/>
                <w:sz w:val="21"/>
              </w:rPr>
            </w:pPr>
          </w:p>
          <w:p w14:paraId="4ED18EEC">
            <w:pPr>
              <w:spacing w:line="270" w:lineRule="auto"/>
              <w:rPr>
                <w:rFonts w:ascii="Arial"/>
                <w:sz w:val="21"/>
              </w:rPr>
            </w:pPr>
          </w:p>
          <w:p w14:paraId="5B2184DC">
            <w:pPr>
              <w:spacing w:line="270" w:lineRule="auto"/>
              <w:rPr>
                <w:rFonts w:ascii="Arial"/>
                <w:sz w:val="21"/>
              </w:rPr>
            </w:pPr>
          </w:p>
          <w:p w14:paraId="0948ED87">
            <w:pPr>
              <w:pStyle w:val="6"/>
              <w:spacing w:before="65" w:line="228" w:lineRule="auto"/>
              <w:ind w:left="1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大气、水</w:t>
            </w:r>
          </w:p>
          <w:p w14:paraId="58CA2E88">
            <w:pPr>
              <w:pStyle w:val="6"/>
              <w:spacing w:before="79" w:line="229" w:lineRule="auto"/>
              <w:ind w:left="1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污染物</w:t>
            </w:r>
          </w:p>
          <w:p w14:paraId="119A5757">
            <w:pPr>
              <w:pStyle w:val="6"/>
              <w:spacing w:before="78" w:line="230" w:lineRule="auto"/>
              <w:ind w:left="19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监测计</w:t>
            </w:r>
          </w:p>
          <w:p w14:paraId="19DF783F">
            <w:pPr>
              <w:pStyle w:val="6"/>
              <w:spacing w:before="75" w:line="228" w:lineRule="auto"/>
              <w:ind w:left="4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算</w:t>
            </w:r>
          </w:p>
        </w:tc>
        <w:tc>
          <w:tcPr>
            <w:tcW w:w="2224" w:type="dxa"/>
            <w:vAlign w:val="top"/>
          </w:tcPr>
          <w:p w14:paraId="4B071036">
            <w:pPr>
              <w:pStyle w:val="6"/>
              <w:spacing w:before="148" w:line="286" w:lineRule="auto"/>
              <w:ind w:left="181" w:right="113" w:hanging="6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*废气（废水）排放量</w:t>
            </w:r>
            <w:r>
              <w:rPr>
                <w:spacing w:val="6"/>
                <w:sz w:val="20"/>
                <w:szCs w:val="20"/>
              </w:rPr>
              <w:t xml:space="preserve"> （万标立方米、吨）</w:t>
            </w:r>
          </w:p>
        </w:tc>
        <w:tc>
          <w:tcPr>
            <w:tcW w:w="2402" w:type="dxa"/>
            <w:vAlign w:val="top"/>
          </w:tcPr>
          <w:p w14:paraId="275593C4">
            <w:pPr>
              <w:spacing w:line="243" w:lineRule="auto"/>
              <w:rPr>
                <w:rFonts w:ascii="Arial"/>
                <w:sz w:val="21"/>
              </w:rPr>
            </w:pPr>
          </w:p>
          <w:p w14:paraId="01E1A025">
            <w:pPr>
              <w:pStyle w:val="6"/>
              <w:spacing w:before="65" w:line="241" w:lineRule="auto"/>
              <w:ind w:left="9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（9）</w:t>
            </w:r>
          </w:p>
        </w:tc>
        <w:tc>
          <w:tcPr>
            <w:tcW w:w="962" w:type="dxa"/>
            <w:vAlign w:val="top"/>
          </w:tcPr>
          <w:p w14:paraId="4C9DD9ED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2B47148F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466CDCA0">
            <w:pPr>
              <w:rPr>
                <w:rFonts w:ascii="Arial"/>
                <w:sz w:val="21"/>
              </w:rPr>
            </w:pPr>
          </w:p>
        </w:tc>
      </w:tr>
      <w:tr w14:paraId="40ABD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31919510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 w14:paraId="7F2661F8">
            <w:pPr>
              <w:pStyle w:val="6"/>
              <w:spacing w:before="228" w:line="284" w:lineRule="auto"/>
              <w:ind w:left="119" w:right="134" w:firstLine="5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*实测浓度值（毫克/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标立方米、毫克/升）</w:t>
            </w:r>
          </w:p>
        </w:tc>
        <w:tc>
          <w:tcPr>
            <w:tcW w:w="2402" w:type="dxa"/>
            <w:vAlign w:val="top"/>
          </w:tcPr>
          <w:p w14:paraId="33CAEA56">
            <w:pPr>
              <w:spacing w:line="320" w:lineRule="auto"/>
              <w:rPr>
                <w:rFonts w:ascii="Arial"/>
                <w:sz w:val="21"/>
              </w:rPr>
            </w:pPr>
          </w:p>
          <w:p w14:paraId="45DD5065">
            <w:pPr>
              <w:pStyle w:val="6"/>
              <w:spacing w:before="65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（10）</w:t>
            </w:r>
          </w:p>
        </w:tc>
        <w:tc>
          <w:tcPr>
            <w:tcW w:w="962" w:type="dxa"/>
            <w:vAlign w:val="top"/>
          </w:tcPr>
          <w:p w14:paraId="6D3C8881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081F1F3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50AEFCC9">
            <w:pPr>
              <w:rPr>
                <w:rFonts w:ascii="Arial"/>
                <w:sz w:val="21"/>
              </w:rPr>
            </w:pPr>
          </w:p>
        </w:tc>
      </w:tr>
      <w:tr w14:paraId="6ED29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58C81DD1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 w14:paraId="19E85E03">
            <w:pPr>
              <w:pStyle w:val="6"/>
              <w:spacing w:before="222" w:line="284" w:lineRule="auto"/>
              <w:ind w:left="328" w:right="108" w:hanging="2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*月均浓度（毫克/标立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方米、毫克/升）</w:t>
            </w:r>
          </w:p>
        </w:tc>
        <w:tc>
          <w:tcPr>
            <w:tcW w:w="2402" w:type="dxa"/>
            <w:vAlign w:val="top"/>
          </w:tcPr>
          <w:p w14:paraId="43FEB4E1">
            <w:pPr>
              <w:spacing w:line="318" w:lineRule="auto"/>
              <w:rPr>
                <w:rFonts w:ascii="Arial"/>
                <w:sz w:val="21"/>
              </w:rPr>
            </w:pPr>
          </w:p>
          <w:p w14:paraId="334BFC86">
            <w:pPr>
              <w:pStyle w:val="6"/>
              <w:spacing w:before="65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（11）</w:t>
            </w:r>
          </w:p>
        </w:tc>
        <w:tc>
          <w:tcPr>
            <w:tcW w:w="962" w:type="dxa"/>
            <w:vAlign w:val="top"/>
          </w:tcPr>
          <w:p w14:paraId="37594D18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11B5AD90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49FC48BA">
            <w:pPr>
              <w:rPr>
                <w:rFonts w:ascii="Arial"/>
                <w:sz w:val="21"/>
              </w:rPr>
            </w:pPr>
          </w:p>
        </w:tc>
      </w:tr>
      <w:tr w14:paraId="6121C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0FDED6AB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 w14:paraId="2776310C">
            <w:pPr>
              <w:pStyle w:val="6"/>
              <w:spacing w:before="71" w:line="274" w:lineRule="auto"/>
              <w:ind w:left="328" w:right="108" w:hanging="2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*最高浓度（毫克/标立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方米、毫克/升）</w:t>
            </w:r>
          </w:p>
        </w:tc>
        <w:tc>
          <w:tcPr>
            <w:tcW w:w="2402" w:type="dxa"/>
            <w:vAlign w:val="top"/>
          </w:tcPr>
          <w:p w14:paraId="0F67E4E5">
            <w:pPr>
              <w:pStyle w:val="6"/>
              <w:spacing w:before="234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（12）</w:t>
            </w:r>
          </w:p>
        </w:tc>
        <w:tc>
          <w:tcPr>
            <w:tcW w:w="962" w:type="dxa"/>
            <w:vAlign w:val="top"/>
          </w:tcPr>
          <w:p w14:paraId="7B3EC838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2228B36F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5299F63B">
            <w:pPr>
              <w:rPr>
                <w:rFonts w:ascii="Arial"/>
                <w:sz w:val="21"/>
              </w:rPr>
            </w:pPr>
          </w:p>
        </w:tc>
      </w:tr>
      <w:tr w14:paraId="3508F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78F16473">
            <w:pPr>
              <w:pStyle w:val="6"/>
              <w:spacing w:before="169" w:line="228" w:lineRule="auto"/>
              <w:ind w:left="11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产（排）</w:t>
            </w:r>
          </w:p>
          <w:p w14:paraId="45CB4F56">
            <w:pPr>
              <w:pStyle w:val="6"/>
              <w:spacing w:before="76" w:line="228" w:lineRule="auto"/>
              <w:ind w:left="1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污系数</w:t>
            </w:r>
          </w:p>
          <w:p w14:paraId="238F0D27">
            <w:pPr>
              <w:pStyle w:val="6"/>
              <w:spacing w:before="79" w:line="228" w:lineRule="auto"/>
              <w:ind w:left="30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计算</w:t>
            </w:r>
          </w:p>
        </w:tc>
        <w:tc>
          <w:tcPr>
            <w:tcW w:w="2224" w:type="dxa"/>
            <w:vAlign w:val="top"/>
          </w:tcPr>
          <w:p w14:paraId="6FDEB384">
            <w:pPr>
              <w:pStyle w:val="6"/>
              <w:spacing w:before="95" w:line="228" w:lineRule="auto"/>
              <w:ind w:left="64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*计算基数</w:t>
            </w:r>
          </w:p>
        </w:tc>
        <w:tc>
          <w:tcPr>
            <w:tcW w:w="2402" w:type="dxa"/>
            <w:vAlign w:val="top"/>
          </w:tcPr>
          <w:p w14:paraId="273394BC">
            <w:pPr>
              <w:pStyle w:val="6"/>
              <w:spacing w:before="94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（13）</w:t>
            </w:r>
          </w:p>
        </w:tc>
        <w:tc>
          <w:tcPr>
            <w:tcW w:w="962" w:type="dxa"/>
            <w:vAlign w:val="top"/>
          </w:tcPr>
          <w:p w14:paraId="71A42CF7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46446DE7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38D6687F">
            <w:pPr>
              <w:rPr>
                <w:rFonts w:ascii="Arial"/>
                <w:sz w:val="21"/>
              </w:rPr>
            </w:pPr>
          </w:p>
        </w:tc>
      </w:tr>
      <w:tr w14:paraId="51824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52C993E8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 w14:paraId="7AB1B37A">
            <w:pPr>
              <w:pStyle w:val="6"/>
              <w:spacing w:before="93" w:line="228" w:lineRule="auto"/>
              <w:ind w:left="64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*产污系数</w:t>
            </w:r>
          </w:p>
        </w:tc>
        <w:tc>
          <w:tcPr>
            <w:tcW w:w="2402" w:type="dxa"/>
            <w:vAlign w:val="top"/>
          </w:tcPr>
          <w:p w14:paraId="6E4E2FF7">
            <w:pPr>
              <w:pStyle w:val="6"/>
              <w:spacing w:before="92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（14）</w:t>
            </w:r>
          </w:p>
        </w:tc>
        <w:tc>
          <w:tcPr>
            <w:tcW w:w="962" w:type="dxa"/>
            <w:vAlign w:val="top"/>
          </w:tcPr>
          <w:p w14:paraId="2B295D6B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31DE879F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4BF256B7">
            <w:pPr>
              <w:rPr>
                <w:rFonts w:ascii="Arial"/>
                <w:sz w:val="21"/>
              </w:rPr>
            </w:pPr>
          </w:p>
        </w:tc>
      </w:tr>
      <w:tr w14:paraId="2EE13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3AB81BEA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 w14:paraId="2FAFE202">
            <w:pPr>
              <w:pStyle w:val="6"/>
              <w:spacing w:before="94" w:line="228" w:lineRule="auto"/>
              <w:ind w:left="64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*排污系数</w:t>
            </w:r>
          </w:p>
        </w:tc>
        <w:tc>
          <w:tcPr>
            <w:tcW w:w="2402" w:type="dxa"/>
            <w:vAlign w:val="top"/>
          </w:tcPr>
          <w:p w14:paraId="513EBA5A">
            <w:pPr>
              <w:pStyle w:val="6"/>
              <w:spacing w:before="93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（15）</w:t>
            </w:r>
          </w:p>
        </w:tc>
        <w:tc>
          <w:tcPr>
            <w:tcW w:w="962" w:type="dxa"/>
            <w:vAlign w:val="top"/>
          </w:tcPr>
          <w:p w14:paraId="01C7E191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07EA048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70AB8210">
            <w:pPr>
              <w:rPr>
                <w:rFonts w:ascii="Arial"/>
                <w:sz w:val="21"/>
              </w:rPr>
            </w:pPr>
          </w:p>
        </w:tc>
      </w:tr>
      <w:tr w14:paraId="216BE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544E2C5B">
            <w:pPr>
              <w:spacing w:line="252" w:lineRule="auto"/>
              <w:rPr>
                <w:rFonts w:ascii="Arial"/>
                <w:sz w:val="21"/>
              </w:rPr>
            </w:pPr>
          </w:p>
          <w:p w14:paraId="316FFA4B">
            <w:pPr>
              <w:spacing w:line="253" w:lineRule="auto"/>
              <w:rPr>
                <w:rFonts w:ascii="Arial"/>
                <w:sz w:val="21"/>
              </w:rPr>
            </w:pPr>
          </w:p>
          <w:p w14:paraId="44DC8383">
            <w:pPr>
              <w:spacing w:line="253" w:lineRule="auto"/>
              <w:rPr>
                <w:rFonts w:ascii="Arial"/>
                <w:sz w:val="21"/>
              </w:rPr>
            </w:pPr>
          </w:p>
          <w:p w14:paraId="1F44EBE1">
            <w:pPr>
              <w:spacing w:line="253" w:lineRule="auto"/>
              <w:rPr>
                <w:rFonts w:ascii="Arial"/>
                <w:sz w:val="21"/>
              </w:rPr>
            </w:pPr>
          </w:p>
          <w:p w14:paraId="495BF7D8">
            <w:pPr>
              <w:pStyle w:val="6"/>
              <w:spacing w:before="65" w:line="287" w:lineRule="auto"/>
              <w:ind w:left="197" w:right="188"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固体废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物计算</w:t>
            </w:r>
          </w:p>
        </w:tc>
        <w:tc>
          <w:tcPr>
            <w:tcW w:w="2224" w:type="dxa"/>
            <w:vAlign w:val="top"/>
          </w:tcPr>
          <w:p w14:paraId="497CD2CA">
            <w:pPr>
              <w:pStyle w:val="6"/>
              <w:spacing w:before="68" w:line="228" w:lineRule="auto"/>
              <w:ind w:left="1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*本月固体废物的产生</w:t>
            </w:r>
          </w:p>
          <w:p w14:paraId="3686138F">
            <w:pPr>
              <w:pStyle w:val="6"/>
              <w:spacing w:before="77" w:line="231" w:lineRule="auto"/>
              <w:ind w:left="80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量(吨)</w:t>
            </w:r>
          </w:p>
        </w:tc>
        <w:tc>
          <w:tcPr>
            <w:tcW w:w="2402" w:type="dxa"/>
            <w:vAlign w:val="top"/>
          </w:tcPr>
          <w:p w14:paraId="14433F3C">
            <w:pPr>
              <w:pStyle w:val="6"/>
              <w:spacing w:before="228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（16）</w:t>
            </w:r>
          </w:p>
        </w:tc>
        <w:tc>
          <w:tcPr>
            <w:tcW w:w="962" w:type="dxa"/>
            <w:vAlign w:val="top"/>
          </w:tcPr>
          <w:p w14:paraId="2559D8F0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2D792D22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26B62E13">
            <w:pPr>
              <w:rPr>
                <w:rFonts w:ascii="Arial"/>
                <w:sz w:val="21"/>
              </w:rPr>
            </w:pPr>
          </w:p>
        </w:tc>
      </w:tr>
      <w:tr w14:paraId="17C26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656E823B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 w14:paraId="347CC032">
            <w:pPr>
              <w:pStyle w:val="6"/>
              <w:spacing w:before="68" w:line="228" w:lineRule="auto"/>
              <w:ind w:left="1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*本月固体废物的贮存</w:t>
            </w:r>
          </w:p>
          <w:p w14:paraId="07C5681B">
            <w:pPr>
              <w:pStyle w:val="6"/>
              <w:spacing w:before="77" w:line="231" w:lineRule="auto"/>
              <w:ind w:left="80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量(吨)</w:t>
            </w:r>
          </w:p>
        </w:tc>
        <w:tc>
          <w:tcPr>
            <w:tcW w:w="2402" w:type="dxa"/>
            <w:vAlign w:val="top"/>
          </w:tcPr>
          <w:p w14:paraId="1671804E">
            <w:pPr>
              <w:pStyle w:val="6"/>
              <w:spacing w:before="228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（17）</w:t>
            </w:r>
          </w:p>
        </w:tc>
        <w:tc>
          <w:tcPr>
            <w:tcW w:w="962" w:type="dxa"/>
            <w:vAlign w:val="top"/>
          </w:tcPr>
          <w:p w14:paraId="31FD1000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3B391465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4B2A4BFC">
            <w:pPr>
              <w:rPr>
                <w:rFonts w:ascii="Arial"/>
                <w:sz w:val="21"/>
              </w:rPr>
            </w:pPr>
          </w:p>
        </w:tc>
      </w:tr>
      <w:tr w14:paraId="085EE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3F6F70D4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 w14:paraId="53C17346">
            <w:pPr>
              <w:pStyle w:val="6"/>
              <w:spacing w:before="68" w:line="228" w:lineRule="auto"/>
              <w:ind w:left="1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*本月固体废物的处置</w:t>
            </w:r>
          </w:p>
          <w:p w14:paraId="3A3411C7">
            <w:pPr>
              <w:pStyle w:val="6"/>
              <w:spacing w:before="77" w:line="231" w:lineRule="auto"/>
              <w:ind w:left="80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量(吨)</w:t>
            </w:r>
          </w:p>
        </w:tc>
        <w:tc>
          <w:tcPr>
            <w:tcW w:w="2402" w:type="dxa"/>
            <w:vAlign w:val="top"/>
          </w:tcPr>
          <w:p w14:paraId="21764BC6">
            <w:pPr>
              <w:pStyle w:val="6"/>
              <w:spacing w:before="228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（18）</w:t>
            </w:r>
          </w:p>
        </w:tc>
        <w:tc>
          <w:tcPr>
            <w:tcW w:w="962" w:type="dxa"/>
            <w:vAlign w:val="top"/>
          </w:tcPr>
          <w:p w14:paraId="2860F7FC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1DE8D5F4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70DEFE47">
            <w:pPr>
              <w:rPr>
                <w:rFonts w:ascii="Arial"/>
                <w:sz w:val="21"/>
              </w:rPr>
            </w:pPr>
          </w:p>
        </w:tc>
      </w:tr>
      <w:tr w14:paraId="03829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0A78971B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 w14:paraId="2B1923A8">
            <w:pPr>
              <w:pStyle w:val="6"/>
              <w:spacing w:before="74" w:line="276" w:lineRule="auto"/>
              <w:ind w:left="486" w:right="113" w:hanging="36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*本月固体废物的综合</w:t>
            </w:r>
            <w:r>
              <w:rPr>
                <w:spacing w:val="6"/>
                <w:sz w:val="20"/>
                <w:szCs w:val="20"/>
              </w:rPr>
              <w:t xml:space="preserve"> 利用量（吨）</w:t>
            </w:r>
          </w:p>
        </w:tc>
        <w:tc>
          <w:tcPr>
            <w:tcW w:w="2402" w:type="dxa"/>
            <w:vAlign w:val="top"/>
          </w:tcPr>
          <w:p w14:paraId="784EEF46">
            <w:pPr>
              <w:pStyle w:val="6"/>
              <w:spacing w:before="238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（19）</w:t>
            </w:r>
          </w:p>
        </w:tc>
        <w:tc>
          <w:tcPr>
            <w:tcW w:w="962" w:type="dxa"/>
            <w:vAlign w:val="top"/>
          </w:tcPr>
          <w:p w14:paraId="53AFF42E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303AF5A2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7F971921">
            <w:pPr>
              <w:rPr>
                <w:rFonts w:ascii="Arial"/>
                <w:sz w:val="21"/>
              </w:rPr>
            </w:pPr>
          </w:p>
        </w:tc>
      </w:tr>
      <w:tr w14:paraId="305CF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548EA232">
            <w:pPr>
              <w:spacing w:line="465" w:lineRule="auto"/>
              <w:rPr>
                <w:rFonts w:ascii="Arial"/>
                <w:sz w:val="21"/>
              </w:rPr>
            </w:pPr>
          </w:p>
          <w:p w14:paraId="7C212726">
            <w:pPr>
              <w:pStyle w:val="6"/>
              <w:spacing w:before="65" w:line="286" w:lineRule="auto"/>
              <w:ind w:left="407" w:right="188" w:hanging="20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噪声计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算</w:t>
            </w:r>
          </w:p>
        </w:tc>
        <w:tc>
          <w:tcPr>
            <w:tcW w:w="2224" w:type="dxa"/>
            <w:vAlign w:val="top"/>
          </w:tcPr>
          <w:p w14:paraId="67FCE67C">
            <w:pPr>
              <w:pStyle w:val="6"/>
              <w:spacing w:before="95" w:line="229" w:lineRule="auto"/>
              <w:ind w:left="64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*噪声时段</w:t>
            </w:r>
          </w:p>
        </w:tc>
        <w:tc>
          <w:tcPr>
            <w:tcW w:w="2402" w:type="dxa"/>
            <w:vAlign w:val="top"/>
          </w:tcPr>
          <w:p w14:paraId="1D0913A7">
            <w:pPr>
              <w:pStyle w:val="6"/>
              <w:spacing w:before="95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（20）</w:t>
            </w:r>
          </w:p>
        </w:tc>
        <w:tc>
          <w:tcPr>
            <w:tcW w:w="962" w:type="dxa"/>
            <w:vAlign w:val="top"/>
          </w:tcPr>
          <w:p w14:paraId="1167E1FF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6F91C36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085930B8">
            <w:pPr>
              <w:rPr>
                <w:rFonts w:ascii="Arial"/>
                <w:sz w:val="21"/>
              </w:rPr>
            </w:pPr>
          </w:p>
        </w:tc>
      </w:tr>
      <w:tr w14:paraId="287E8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57BFFBE0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 w14:paraId="79624292">
            <w:pPr>
              <w:pStyle w:val="6"/>
              <w:spacing w:before="96" w:line="228" w:lineRule="auto"/>
              <w:ind w:left="5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*监测分贝数</w:t>
            </w:r>
          </w:p>
        </w:tc>
        <w:tc>
          <w:tcPr>
            <w:tcW w:w="2402" w:type="dxa"/>
            <w:vAlign w:val="top"/>
          </w:tcPr>
          <w:p w14:paraId="33546230">
            <w:pPr>
              <w:pStyle w:val="6"/>
              <w:spacing w:before="96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（21）</w:t>
            </w:r>
          </w:p>
        </w:tc>
        <w:tc>
          <w:tcPr>
            <w:tcW w:w="962" w:type="dxa"/>
            <w:vAlign w:val="top"/>
          </w:tcPr>
          <w:p w14:paraId="2C484565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686BDB51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436969B3">
            <w:pPr>
              <w:rPr>
                <w:rFonts w:ascii="Arial"/>
                <w:sz w:val="21"/>
              </w:rPr>
            </w:pPr>
          </w:p>
        </w:tc>
      </w:tr>
      <w:tr w14:paraId="51580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23B38B52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 w14:paraId="23722338">
            <w:pPr>
              <w:pStyle w:val="6"/>
              <w:spacing w:before="94" w:line="229" w:lineRule="auto"/>
              <w:ind w:left="37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*超标不足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15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天</w:t>
            </w:r>
          </w:p>
        </w:tc>
        <w:tc>
          <w:tcPr>
            <w:tcW w:w="2402" w:type="dxa"/>
            <w:vAlign w:val="top"/>
          </w:tcPr>
          <w:p w14:paraId="28464137">
            <w:pPr>
              <w:pStyle w:val="6"/>
              <w:spacing w:before="94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（22）</w:t>
            </w:r>
          </w:p>
        </w:tc>
        <w:tc>
          <w:tcPr>
            <w:tcW w:w="962" w:type="dxa"/>
            <w:vAlign w:val="top"/>
          </w:tcPr>
          <w:p w14:paraId="7EAA217D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27C5FF79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119F71FE">
            <w:pPr>
              <w:rPr>
                <w:rFonts w:ascii="Arial"/>
                <w:sz w:val="21"/>
              </w:rPr>
            </w:pPr>
          </w:p>
        </w:tc>
      </w:tr>
      <w:tr w14:paraId="20BF0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1C8CBE66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 w14:paraId="67398C40">
            <w:pPr>
              <w:pStyle w:val="6"/>
              <w:spacing w:before="95" w:line="229" w:lineRule="auto"/>
              <w:ind w:left="22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*两处以上噪声超标</w:t>
            </w:r>
          </w:p>
        </w:tc>
        <w:tc>
          <w:tcPr>
            <w:tcW w:w="2402" w:type="dxa"/>
            <w:vAlign w:val="top"/>
          </w:tcPr>
          <w:p w14:paraId="54837304">
            <w:pPr>
              <w:pStyle w:val="6"/>
              <w:spacing w:before="95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（23）</w:t>
            </w:r>
          </w:p>
        </w:tc>
        <w:tc>
          <w:tcPr>
            <w:tcW w:w="962" w:type="dxa"/>
            <w:vAlign w:val="top"/>
          </w:tcPr>
          <w:p w14:paraId="6F60AAD6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427BD19B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4B753E8F">
            <w:pPr>
              <w:rPr>
                <w:rFonts w:ascii="Arial"/>
                <w:sz w:val="21"/>
              </w:rPr>
            </w:pPr>
          </w:p>
        </w:tc>
      </w:tr>
      <w:tr w14:paraId="582B3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57979B47">
            <w:pPr>
              <w:spacing w:line="466" w:lineRule="auto"/>
              <w:rPr>
                <w:rFonts w:ascii="Arial"/>
                <w:sz w:val="21"/>
              </w:rPr>
            </w:pPr>
          </w:p>
          <w:p w14:paraId="26F0F264">
            <w:pPr>
              <w:pStyle w:val="6"/>
              <w:spacing w:before="65" w:line="284" w:lineRule="auto"/>
              <w:ind w:left="198" w:right="188" w:hanging="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抽样测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算计算</w:t>
            </w:r>
          </w:p>
        </w:tc>
        <w:tc>
          <w:tcPr>
            <w:tcW w:w="2224" w:type="dxa"/>
            <w:vAlign w:val="top"/>
          </w:tcPr>
          <w:p w14:paraId="58CA8FDF">
            <w:pPr>
              <w:pStyle w:val="6"/>
              <w:spacing w:before="96" w:line="228" w:lineRule="auto"/>
              <w:ind w:left="69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特征指标</w:t>
            </w:r>
          </w:p>
        </w:tc>
        <w:tc>
          <w:tcPr>
            <w:tcW w:w="2402" w:type="dxa"/>
            <w:vAlign w:val="top"/>
          </w:tcPr>
          <w:p w14:paraId="45A5B0DB">
            <w:pPr>
              <w:pStyle w:val="6"/>
              <w:spacing w:before="96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（24）</w:t>
            </w:r>
          </w:p>
        </w:tc>
        <w:tc>
          <w:tcPr>
            <w:tcW w:w="962" w:type="dxa"/>
            <w:vAlign w:val="top"/>
          </w:tcPr>
          <w:p w14:paraId="473DE3C5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32E891C2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43F61ACB">
            <w:pPr>
              <w:rPr>
                <w:rFonts w:ascii="Arial"/>
                <w:sz w:val="21"/>
              </w:rPr>
            </w:pPr>
          </w:p>
        </w:tc>
      </w:tr>
      <w:tr w14:paraId="631F0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3C262DF9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 w14:paraId="4D112176">
            <w:pPr>
              <w:pStyle w:val="6"/>
              <w:spacing w:before="95" w:line="228" w:lineRule="auto"/>
              <w:ind w:left="69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特征单位</w:t>
            </w:r>
          </w:p>
        </w:tc>
        <w:tc>
          <w:tcPr>
            <w:tcW w:w="2402" w:type="dxa"/>
            <w:vAlign w:val="top"/>
          </w:tcPr>
          <w:p w14:paraId="0DC612A0">
            <w:pPr>
              <w:pStyle w:val="6"/>
              <w:spacing w:before="94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（25）</w:t>
            </w:r>
          </w:p>
        </w:tc>
        <w:tc>
          <w:tcPr>
            <w:tcW w:w="962" w:type="dxa"/>
            <w:vAlign w:val="top"/>
          </w:tcPr>
          <w:p w14:paraId="7620369A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7F2B7139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2E17026F">
            <w:pPr>
              <w:rPr>
                <w:rFonts w:ascii="Arial"/>
                <w:sz w:val="21"/>
              </w:rPr>
            </w:pPr>
          </w:p>
        </w:tc>
      </w:tr>
      <w:tr w14:paraId="10293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4261A330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 w14:paraId="59DC62C6">
            <w:pPr>
              <w:pStyle w:val="6"/>
              <w:spacing w:before="96" w:line="228" w:lineRule="auto"/>
              <w:ind w:left="48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特征指标数量</w:t>
            </w:r>
          </w:p>
        </w:tc>
        <w:tc>
          <w:tcPr>
            <w:tcW w:w="2402" w:type="dxa"/>
            <w:vAlign w:val="top"/>
          </w:tcPr>
          <w:p w14:paraId="05933721">
            <w:pPr>
              <w:pStyle w:val="6"/>
              <w:spacing w:before="95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（26）</w:t>
            </w:r>
          </w:p>
        </w:tc>
        <w:tc>
          <w:tcPr>
            <w:tcW w:w="962" w:type="dxa"/>
            <w:vAlign w:val="top"/>
          </w:tcPr>
          <w:p w14:paraId="7FC0AC5D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5F8DEFCA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39B47425">
            <w:pPr>
              <w:rPr>
                <w:rFonts w:ascii="Arial"/>
                <w:sz w:val="21"/>
              </w:rPr>
            </w:pPr>
          </w:p>
        </w:tc>
      </w:tr>
      <w:tr w14:paraId="08D0F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428C0A66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 w14:paraId="5A0E3057">
            <w:pPr>
              <w:pStyle w:val="6"/>
              <w:spacing w:before="96" w:line="228" w:lineRule="auto"/>
              <w:ind w:left="69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特征系数</w:t>
            </w:r>
          </w:p>
        </w:tc>
        <w:tc>
          <w:tcPr>
            <w:tcW w:w="2402" w:type="dxa"/>
            <w:vAlign w:val="top"/>
          </w:tcPr>
          <w:p w14:paraId="3394386C">
            <w:pPr>
              <w:pStyle w:val="6"/>
              <w:spacing w:before="96" w:line="231" w:lineRule="auto"/>
              <w:ind w:left="1032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(27)</w:t>
            </w:r>
          </w:p>
        </w:tc>
        <w:tc>
          <w:tcPr>
            <w:tcW w:w="962" w:type="dxa"/>
            <w:vAlign w:val="top"/>
          </w:tcPr>
          <w:p w14:paraId="4AF96A12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64D230FB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2FEEFB5E">
            <w:pPr>
              <w:rPr>
                <w:rFonts w:ascii="Arial"/>
                <w:sz w:val="21"/>
              </w:rPr>
            </w:pPr>
          </w:p>
        </w:tc>
      </w:tr>
    </w:tbl>
    <w:p w14:paraId="33901C42">
      <w:pPr>
        <w:rPr>
          <w:rFonts w:ascii="Arial"/>
          <w:sz w:val="21"/>
        </w:rPr>
      </w:pPr>
    </w:p>
    <w:p w14:paraId="194520C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985" w:right="1609" w:bottom="770" w:left="1687" w:header="0" w:footer="607" w:gutter="0"/>
          <w:cols w:space="720" w:num="1"/>
        </w:sectPr>
      </w:pPr>
    </w:p>
    <w:tbl>
      <w:tblPr>
        <w:tblStyle w:val="5"/>
        <w:tblW w:w="8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6"/>
        <w:gridCol w:w="2402"/>
        <w:gridCol w:w="962"/>
        <w:gridCol w:w="1021"/>
        <w:gridCol w:w="983"/>
      </w:tblGrid>
      <w:tr w14:paraId="379DE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5" w:hRule="atLeast"/>
        </w:trPr>
        <w:tc>
          <w:tcPr>
            <w:tcW w:w="3236" w:type="dxa"/>
            <w:vAlign w:val="top"/>
          </w:tcPr>
          <w:p w14:paraId="598037D6">
            <w:pPr>
              <w:spacing w:line="261" w:lineRule="auto"/>
              <w:rPr>
                <w:rFonts w:ascii="Arial"/>
                <w:sz w:val="21"/>
              </w:rPr>
            </w:pPr>
          </w:p>
          <w:p w14:paraId="26E10696">
            <w:pPr>
              <w:spacing w:line="261" w:lineRule="auto"/>
              <w:rPr>
                <w:rFonts w:ascii="Arial"/>
                <w:sz w:val="21"/>
              </w:rPr>
            </w:pPr>
          </w:p>
          <w:p w14:paraId="4F35C1BA">
            <w:pPr>
              <w:spacing w:line="261" w:lineRule="auto"/>
              <w:rPr>
                <w:rFonts w:ascii="Arial"/>
                <w:sz w:val="21"/>
              </w:rPr>
            </w:pPr>
          </w:p>
          <w:p w14:paraId="70979062">
            <w:pPr>
              <w:spacing w:line="262" w:lineRule="auto"/>
              <w:rPr>
                <w:rFonts w:ascii="Arial"/>
                <w:sz w:val="21"/>
              </w:rPr>
            </w:pPr>
          </w:p>
          <w:p w14:paraId="5FA61F15">
            <w:pPr>
              <w:spacing w:line="262" w:lineRule="auto"/>
              <w:rPr>
                <w:rFonts w:ascii="Arial"/>
                <w:sz w:val="21"/>
              </w:rPr>
            </w:pPr>
          </w:p>
          <w:p w14:paraId="55B13777">
            <w:pPr>
              <w:spacing w:line="262" w:lineRule="auto"/>
              <w:rPr>
                <w:rFonts w:ascii="Arial"/>
                <w:sz w:val="21"/>
              </w:rPr>
            </w:pPr>
          </w:p>
          <w:p w14:paraId="44BDBE88">
            <w:pPr>
              <w:spacing w:line="262" w:lineRule="auto"/>
              <w:rPr>
                <w:rFonts w:ascii="Arial"/>
                <w:sz w:val="21"/>
              </w:rPr>
            </w:pPr>
          </w:p>
          <w:p w14:paraId="4F392590">
            <w:pPr>
              <w:spacing w:line="262" w:lineRule="auto"/>
              <w:rPr>
                <w:rFonts w:ascii="Arial"/>
                <w:sz w:val="21"/>
              </w:rPr>
            </w:pPr>
          </w:p>
          <w:p w14:paraId="4168D62E">
            <w:pPr>
              <w:pStyle w:val="6"/>
              <w:spacing w:before="65" w:line="284" w:lineRule="auto"/>
              <w:ind w:left="1136" w:right="987" w:hanging="14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污染物排放量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(千克或吨)</w:t>
            </w:r>
          </w:p>
        </w:tc>
        <w:tc>
          <w:tcPr>
            <w:tcW w:w="2402" w:type="dxa"/>
            <w:vAlign w:val="top"/>
          </w:tcPr>
          <w:p w14:paraId="128F0307">
            <w:pPr>
              <w:pStyle w:val="6"/>
              <w:spacing w:before="64" w:line="291" w:lineRule="auto"/>
              <w:ind w:left="114" w:right="104"/>
              <w:rPr>
                <w:sz w:val="20"/>
                <w:szCs w:val="20"/>
              </w:rPr>
            </w:pPr>
            <w:r>
              <w:rPr>
                <w:spacing w:val="17"/>
                <w:sz w:val="20"/>
                <w:szCs w:val="20"/>
              </w:rPr>
              <w:t>大气、水污染物监测计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算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：</w:t>
            </w:r>
            <w:r>
              <w:rPr>
                <w:spacing w:val="-76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1"/>
                <w:sz w:val="20"/>
                <w:szCs w:val="20"/>
              </w:rPr>
              <w:t>28）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=(9)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×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(10)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÷100(1000)</w:t>
            </w:r>
          </w:p>
          <w:p w14:paraId="52969E62">
            <w:pPr>
              <w:pStyle w:val="6"/>
              <w:spacing w:before="31" w:line="286" w:lineRule="auto"/>
              <w:ind w:left="114" w:right="1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大气、水污染物产（排）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污系数计算：</w:t>
            </w:r>
          </w:p>
          <w:p w14:paraId="3FF72986">
            <w:pPr>
              <w:pStyle w:val="6"/>
              <w:spacing w:before="34" w:line="295" w:lineRule="auto"/>
              <w:ind w:left="110" w:right="105" w:firstLine="1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（28）=(13)×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(14)×M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（28）=(13)×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(15)×M</w:t>
            </w:r>
            <w:r>
              <w:rPr>
                <w:sz w:val="20"/>
                <w:szCs w:val="20"/>
              </w:rPr>
              <w:t xml:space="preserve">  pH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值、大肠菌群数、余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6"/>
                <w:sz w:val="20"/>
                <w:szCs w:val="20"/>
              </w:rPr>
              <w:t>氯量等水污染物计算：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（28）=(9)</w:t>
            </w:r>
          </w:p>
          <w:p w14:paraId="3564E6B8">
            <w:pPr>
              <w:pStyle w:val="6"/>
              <w:spacing w:before="30" w:line="294" w:lineRule="auto"/>
              <w:ind w:left="111" w:right="18" w:firstLine="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色度污染物计算</w:t>
            </w:r>
            <w:r>
              <w:rPr>
                <w:spacing w:val="-14"/>
                <w:sz w:val="20"/>
                <w:szCs w:val="20"/>
              </w:rPr>
              <w:t>：（</w:t>
            </w:r>
            <w:r>
              <w:rPr>
                <w:spacing w:val="9"/>
                <w:sz w:val="20"/>
                <w:szCs w:val="20"/>
              </w:rPr>
              <w:t>28）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=（9）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×色度超标倍数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8"/>
                <w:sz w:val="20"/>
                <w:szCs w:val="20"/>
              </w:rPr>
              <w:t>固体废物排放量（含综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合利用量</w:t>
            </w:r>
            <w:r>
              <w:rPr>
                <w:spacing w:val="1"/>
                <w:sz w:val="20"/>
                <w:szCs w:val="20"/>
              </w:rPr>
              <w:t>）：</w:t>
            </w:r>
          </w:p>
          <w:p w14:paraId="71288D98">
            <w:pPr>
              <w:pStyle w:val="6"/>
              <w:spacing w:before="28" w:line="220" w:lineRule="auto"/>
              <w:ind w:left="12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（28）=(16)-(17)-(18)</w:t>
            </w:r>
          </w:p>
        </w:tc>
        <w:tc>
          <w:tcPr>
            <w:tcW w:w="962" w:type="dxa"/>
            <w:vAlign w:val="top"/>
          </w:tcPr>
          <w:p w14:paraId="6B807BD1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25B2AEA6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1D93BCBE">
            <w:pPr>
              <w:rPr>
                <w:rFonts w:ascii="Arial"/>
                <w:sz w:val="21"/>
              </w:rPr>
            </w:pPr>
          </w:p>
        </w:tc>
      </w:tr>
      <w:tr w14:paraId="2D196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36" w:type="dxa"/>
            <w:vAlign w:val="top"/>
          </w:tcPr>
          <w:p w14:paraId="5E340FC2">
            <w:pPr>
              <w:pStyle w:val="6"/>
              <w:spacing w:before="61" w:line="228" w:lineRule="auto"/>
              <w:ind w:left="5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*污染当量值（特征值）</w:t>
            </w:r>
          </w:p>
          <w:p w14:paraId="74E3A50B">
            <w:pPr>
              <w:pStyle w:val="6"/>
              <w:spacing w:before="78" w:line="215" w:lineRule="auto"/>
              <w:ind w:left="100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（千克或吨）</w:t>
            </w:r>
          </w:p>
        </w:tc>
        <w:tc>
          <w:tcPr>
            <w:tcW w:w="2402" w:type="dxa"/>
            <w:vAlign w:val="top"/>
          </w:tcPr>
          <w:p w14:paraId="72A23086">
            <w:pPr>
              <w:pStyle w:val="6"/>
              <w:spacing w:before="209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（29）</w:t>
            </w:r>
          </w:p>
        </w:tc>
        <w:tc>
          <w:tcPr>
            <w:tcW w:w="962" w:type="dxa"/>
            <w:vAlign w:val="top"/>
          </w:tcPr>
          <w:p w14:paraId="6A386241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4F89EC27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40720BB7">
            <w:pPr>
              <w:rPr>
                <w:rFonts w:ascii="Arial"/>
                <w:sz w:val="21"/>
              </w:rPr>
            </w:pPr>
          </w:p>
        </w:tc>
      </w:tr>
      <w:tr w14:paraId="4D56F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236" w:type="dxa"/>
            <w:vAlign w:val="top"/>
          </w:tcPr>
          <w:p w14:paraId="09DB8043">
            <w:pPr>
              <w:spacing w:line="316" w:lineRule="auto"/>
              <w:rPr>
                <w:rFonts w:ascii="Arial"/>
                <w:sz w:val="21"/>
              </w:rPr>
            </w:pPr>
          </w:p>
          <w:p w14:paraId="3128BAD6">
            <w:pPr>
              <w:pStyle w:val="6"/>
              <w:spacing w:before="65" w:line="228" w:lineRule="auto"/>
              <w:ind w:left="104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*污染当量数</w:t>
            </w:r>
          </w:p>
        </w:tc>
        <w:tc>
          <w:tcPr>
            <w:tcW w:w="2402" w:type="dxa"/>
            <w:vAlign w:val="top"/>
          </w:tcPr>
          <w:p w14:paraId="09586861">
            <w:pPr>
              <w:pStyle w:val="6"/>
              <w:spacing w:before="60" w:line="286" w:lineRule="auto"/>
              <w:ind w:left="681" w:right="151" w:hanging="52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大气、水污染物污染当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量数计算：</w:t>
            </w:r>
          </w:p>
          <w:p w14:paraId="5B91613A">
            <w:pPr>
              <w:pStyle w:val="6"/>
              <w:spacing w:before="32" w:line="231" w:lineRule="auto"/>
              <w:ind w:left="32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（30）=(28)÷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(29)</w:t>
            </w:r>
          </w:p>
        </w:tc>
        <w:tc>
          <w:tcPr>
            <w:tcW w:w="962" w:type="dxa"/>
            <w:vAlign w:val="top"/>
          </w:tcPr>
          <w:p w14:paraId="00DA48A0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5F8399DD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25C02532">
            <w:pPr>
              <w:rPr>
                <w:rFonts w:ascii="Arial"/>
                <w:sz w:val="21"/>
              </w:rPr>
            </w:pPr>
          </w:p>
        </w:tc>
      </w:tr>
      <w:tr w14:paraId="0DFC6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vAlign w:val="top"/>
          </w:tcPr>
          <w:p w14:paraId="1219E719">
            <w:pPr>
              <w:pStyle w:val="6"/>
              <w:spacing w:before="93" w:line="228" w:lineRule="auto"/>
              <w:ind w:left="46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减免性质代码和项目名称</w:t>
            </w:r>
          </w:p>
        </w:tc>
        <w:tc>
          <w:tcPr>
            <w:tcW w:w="2402" w:type="dxa"/>
            <w:vAlign w:val="top"/>
          </w:tcPr>
          <w:p w14:paraId="0B661CBA">
            <w:pPr>
              <w:pStyle w:val="6"/>
              <w:spacing w:before="92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（31）</w:t>
            </w:r>
          </w:p>
        </w:tc>
        <w:tc>
          <w:tcPr>
            <w:tcW w:w="962" w:type="dxa"/>
            <w:vAlign w:val="top"/>
          </w:tcPr>
          <w:p w14:paraId="3FB1FE3C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54BA12B6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5B80A76C">
            <w:pPr>
              <w:rPr>
                <w:rFonts w:ascii="Arial"/>
                <w:sz w:val="21"/>
              </w:rPr>
            </w:pPr>
          </w:p>
        </w:tc>
      </w:tr>
      <w:tr w14:paraId="175AF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6" w:type="dxa"/>
            <w:vAlign w:val="top"/>
          </w:tcPr>
          <w:p w14:paraId="09972D1D">
            <w:pPr>
              <w:pStyle w:val="6"/>
              <w:spacing w:before="94" w:line="228" w:lineRule="auto"/>
              <w:ind w:left="115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*单位税额</w:t>
            </w:r>
          </w:p>
        </w:tc>
        <w:tc>
          <w:tcPr>
            <w:tcW w:w="2402" w:type="dxa"/>
            <w:vAlign w:val="top"/>
          </w:tcPr>
          <w:p w14:paraId="43061D01">
            <w:pPr>
              <w:pStyle w:val="6"/>
              <w:spacing w:before="93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（32）</w:t>
            </w:r>
          </w:p>
        </w:tc>
        <w:tc>
          <w:tcPr>
            <w:tcW w:w="962" w:type="dxa"/>
            <w:vAlign w:val="top"/>
          </w:tcPr>
          <w:p w14:paraId="1145CE65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1E276128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64BBCCC6">
            <w:pPr>
              <w:rPr>
                <w:rFonts w:ascii="Arial"/>
                <w:sz w:val="21"/>
              </w:rPr>
            </w:pPr>
          </w:p>
        </w:tc>
      </w:tr>
      <w:tr w14:paraId="2183A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9" w:hRule="atLeast"/>
        </w:trPr>
        <w:tc>
          <w:tcPr>
            <w:tcW w:w="3236" w:type="dxa"/>
            <w:vAlign w:val="top"/>
          </w:tcPr>
          <w:p w14:paraId="7987CD66">
            <w:pPr>
              <w:spacing w:line="256" w:lineRule="auto"/>
              <w:rPr>
                <w:rFonts w:ascii="Arial"/>
                <w:sz w:val="21"/>
              </w:rPr>
            </w:pPr>
          </w:p>
          <w:p w14:paraId="3956F074">
            <w:pPr>
              <w:spacing w:line="256" w:lineRule="auto"/>
              <w:rPr>
                <w:rFonts w:ascii="Arial"/>
                <w:sz w:val="21"/>
              </w:rPr>
            </w:pPr>
          </w:p>
          <w:p w14:paraId="0CACAF9D">
            <w:pPr>
              <w:spacing w:line="256" w:lineRule="auto"/>
              <w:rPr>
                <w:rFonts w:ascii="Arial"/>
                <w:sz w:val="21"/>
              </w:rPr>
            </w:pPr>
          </w:p>
          <w:p w14:paraId="64B6F4EC">
            <w:pPr>
              <w:spacing w:line="256" w:lineRule="auto"/>
              <w:rPr>
                <w:rFonts w:ascii="Arial"/>
                <w:sz w:val="21"/>
              </w:rPr>
            </w:pPr>
          </w:p>
          <w:p w14:paraId="232A4F8D">
            <w:pPr>
              <w:spacing w:line="256" w:lineRule="auto"/>
              <w:rPr>
                <w:rFonts w:ascii="Arial"/>
                <w:sz w:val="21"/>
              </w:rPr>
            </w:pPr>
          </w:p>
          <w:p w14:paraId="3242DC3B">
            <w:pPr>
              <w:spacing w:line="256" w:lineRule="auto"/>
              <w:rPr>
                <w:rFonts w:ascii="Arial"/>
                <w:sz w:val="21"/>
              </w:rPr>
            </w:pPr>
          </w:p>
          <w:p w14:paraId="5C0FF194">
            <w:pPr>
              <w:spacing w:line="256" w:lineRule="auto"/>
              <w:rPr>
                <w:rFonts w:ascii="Arial"/>
                <w:sz w:val="21"/>
              </w:rPr>
            </w:pPr>
          </w:p>
          <w:p w14:paraId="68659295">
            <w:pPr>
              <w:spacing w:line="256" w:lineRule="auto"/>
              <w:rPr>
                <w:rFonts w:ascii="Arial"/>
                <w:sz w:val="21"/>
              </w:rPr>
            </w:pPr>
          </w:p>
          <w:p w14:paraId="38B891C1">
            <w:pPr>
              <w:spacing w:line="256" w:lineRule="auto"/>
              <w:rPr>
                <w:rFonts w:ascii="Arial"/>
                <w:sz w:val="21"/>
              </w:rPr>
            </w:pPr>
          </w:p>
          <w:p w14:paraId="63015BBF">
            <w:pPr>
              <w:spacing w:line="257" w:lineRule="auto"/>
              <w:rPr>
                <w:rFonts w:ascii="Arial"/>
                <w:sz w:val="21"/>
              </w:rPr>
            </w:pPr>
          </w:p>
          <w:p w14:paraId="7BC8F525">
            <w:pPr>
              <w:spacing w:line="257" w:lineRule="auto"/>
              <w:rPr>
                <w:rFonts w:ascii="Arial"/>
                <w:sz w:val="21"/>
              </w:rPr>
            </w:pPr>
          </w:p>
          <w:p w14:paraId="53B1F20D">
            <w:pPr>
              <w:spacing w:line="257" w:lineRule="auto"/>
              <w:rPr>
                <w:rFonts w:ascii="Arial"/>
                <w:sz w:val="21"/>
              </w:rPr>
            </w:pPr>
          </w:p>
          <w:p w14:paraId="36274C96">
            <w:pPr>
              <w:pStyle w:val="6"/>
              <w:spacing w:before="65" w:line="228" w:lineRule="auto"/>
              <w:ind w:left="94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*本期应纳税额</w:t>
            </w:r>
          </w:p>
        </w:tc>
        <w:tc>
          <w:tcPr>
            <w:tcW w:w="2402" w:type="dxa"/>
            <w:vAlign w:val="top"/>
          </w:tcPr>
          <w:p w14:paraId="6F288608">
            <w:pPr>
              <w:pStyle w:val="6"/>
              <w:spacing w:before="64" w:line="286" w:lineRule="auto"/>
              <w:ind w:left="112" w:right="105" w:firstLine="2"/>
              <w:rPr>
                <w:sz w:val="20"/>
                <w:szCs w:val="20"/>
              </w:rPr>
            </w:pPr>
            <w:r>
              <w:rPr>
                <w:spacing w:val="17"/>
                <w:sz w:val="20"/>
                <w:szCs w:val="20"/>
              </w:rPr>
              <w:t>大气、水污染物应纳税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额计算：</w:t>
            </w:r>
          </w:p>
          <w:p w14:paraId="3EE28D00">
            <w:pPr>
              <w:pStyle w:val="6"/>
              <w:spacing w:before="32" w:line="231" w:lineRule="auto"/>
              <w:ind w:left="1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（33）=(30)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×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(32)</w:t>
            </w:r>
          </w:p>
          <w:p w14:paraId="49BD6C1D">
            <w:pPr>
              <w:pStyle w:val="6"/>
              <w:spacing w:before="74" w:line="286" w:lineRule="auto"/>
              <w:ind w:left="114" w:right="105" w:firstLine="16"/>
              <w:rPr>
                <w:sz w:val="20"/>
                <w:szCs w:val="20"/>
              </w:rPr>
            </w:pPr>
            <w:r>
              <w:rPr>
                <w:spacing w:val="40"/>
                <w:sz w:val="20"/>
                <w:szCs w:val="20"/>
              </w:rPr>
              <w:t>固体废物应纳税额计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算：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(33)=(28)</w:t>
            </w:r>
            <w:r>
              <w:rPr>
                <w:spacing w:val="-6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×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(32)</w:t>
            </w:r>
          </w:p>
          <w:p w14:paraId="74E1CF83">
            <w:pPr>
              <w:pStyle w:val="6"/>
              <w:spacing w:before="32" w:line="228" w:lineRule="auto"/>
              <w:ind w:left="12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噪声应纳税额计算：</w:t>
            </w:r>
          </w:p>
          <w:p w14:paraId="217A4FF8">
            <w:pPr>
              <w:pStyle w:val="6"/>
              <w:spacing w:before="75" w:line="298" w:lineRule="auto"/>
              <w:ind w:left="112" w:right="104" w:firstLine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(33)=0.5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或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1[（22）为 </w:t>
            </w:r>
            <w:r>
              <w:rPr>
                <w:spacing w:val="14"/>
                <w:sz w:val="20"/>
                <w:szCs w:val="20"/>
              </w:rPr>
              <w:t>是的用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0.5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；为否的用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1]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×</w:t>
            </w:r>
            <w:r>
              <w:rPr>
                <w:spacing w:val="-7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或 1[(23)为是的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用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2，为否的用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1]×</w:t>
            </w:r>
            <w:r>
              <w:rPr>
                <w:spacing w:val="-5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(32)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按照税法所附表二中畜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禽养殖业等水污染物当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量值表计算：(33)=(26)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÷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(29)×</w:t>
            </w:r>
            <w:r>
              <w:rPr>
                <w:spacing w:val="-5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(32)</w:t>
            </w:r>
          </w:p>
          <w:p w14:paraId="25DCD920">
            <w:pPr>
              <w:pStyle w:val="6"/>
              <w:spacing w:before="29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采用特征系数计算：</w:t>
            </w:r>
          </w:p>
          <w:p w14:paraId="2C3E7877">
            <w:pPr>
              <w:pStyle w:val="6"/>
              <w:spacing w:before="77" w:line="288" w:lineRule="auto"/>
              <w:ind w:left="149" w:right="10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(33)=(26)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×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(27)</w:t>
            </w:r>
            <w:r>
              <w:rPr>
                <w:spacing w:val="6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(29)×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(32)</w:t>
            </w:r>
          </w:p>
          <w:p w14:paraId="0BEEB51D">
            <w:pPr>
              <w:pStyle w:val="6"/>
              <w:spacing w:before="29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采用特征值计算：</w:t>
            </w:r>
          </w:p>
          <w:p w14:paraId="1ED4F3AE">
            <w:pPr>
              <w:pStyle w:val="6"/>
              <w:spacing w:before="80" w:line="271" w:lineRule="auto"/>
              <w:ind w:left="149" w:right="10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(33)=(26)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×</w:t>
            </w:r>
            <w:r>
              <w:rPr>
                <w:spacing w:val="79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(29)</w:t>
            </w:r>
            <w:r>
              <w:rPr>
                <w:spacing w:val="7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(32)</w:t>
            </w:r>
          </w:p>
        </w:tc>
        <w:tc>
          <w:tcPr>
            <w:tcW w:w="962" w:type="dxa"/>
            <w:vAlign w:val="top"/>
          </w:tcPr>
          <w:p w14:paraId="092204F8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708606DF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42617FC0">
            <w:pPr>
              <w:rPr>
                <w:rFonts w:ascii="Arial"/>
                <w:sz w:val="21"/>
              </w:rPr>
            </w:pPr>
          </w:p>
        </w:tc>
      </w:tr>
    </w:tbl>
    <w:p w14:paraId="54029D37">
      <w:pPr>
        <w:rPr>
          <w:rFonts w:ascii="Arial"/>
          <w:sz w:val="21"/>
        </w:rPr>
      </w:pPr>
    </w:p>
    <w:p w14:paraId="1019847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985" w:right="1609" w:bottom="770" w:left="1687" w:header="0" w:footer="607" w:gutter="0"/>
          <w:cols w:space="720" w:num="1"/>
        </w:sectPr>
      </w:pPr>
    </w:p>
    <w:tbl>
      <w:tblPr>
        <w:tblStyle w:val="5"/>
        <w:tblW w:w="8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6"/>
        <w:gridCol w:w="2402"/>
        <w:gridCol w:w="962"/>
        <w:gridCol w:w="1021"/>
        <w:gridCol w:w="983"/>
      </w:tblGrid>
      <w:tr w14:paraId="5FF7C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3236" w:type="dxa"/>
            <w:vAlign w:val="top"/>
          </w:tcPr>
          <w:p w14:paraId="10D960D7">
            <w:pPr>
              <w:spacing w:line="322" w:lineRule="auto"/>
              <w:rPr>
                <w:rFonts w:ascii="Arial"/>
                <w:sz w:val="21"/>
              </w:rPr>
            </w:pPr>
          </w:p>
          <w:p w14:paraId="1E45C76B">
            <w:pPr>
              <w:spacing w:line="323" w:lineRule="auto"/>
              <w:rPr>
                <w:rFonts w:ascii="Arial"/>
                <w:sz w:val="21"/>
              </w:rPr>
            </w:pPr>
          </w:p>
          <w:p w14:paraId="5868B314">
            <w:pPr>
              <w:pStyle w:val="6"/>
              <w:spacing w:before="65" w:line="228" w:lineRule="auto"/>
              <w:ind w:left="99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本期减免税额</w:t>
            </w:r>
          </w:p>
        </w:tc>
        <w:tc>
          <w:tcPr>
            <w:tcW w:w="2402" w:type="dxa"/>
            <w:vAlign w:val="top"/>
          </w:tcPr>
          <w:p w14:paraId="1C171F34">
            <w:pPr>
              <w:pStyle w:val="6"/>
              <w:spacing w:before="64" w:line="291" w:lineRule="auto"/>
              <w:ind w:left="112" w:right="105" w:firstLine="2"/>
              <w:jc w:val="both"/>
              <w:rPr>
                <w:sz w:val="20"/>
                <w:szCs w:val="20"/>
              </w:rPr>
            </w:pPr>
            <w:r>
              <w:rPr>
                <w:spacing w:val="17"/>
                <w:sz w:val="20"/>
                <w:szCs w:val="20"/>
              </w:rPr>
              <w:t>大气、水污染物减免税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额计算</w:t>
            </w:r>
            <w:r>
              <w:rPr>
                <w:spacing w:val="-10"/>
                <w:sz w:val="20"/>
                <w:szCs w:val="20"/>
              </w:rPr>
              <w:t>：（</w:t>
            </w:r>
            <w:r>
              <w:rPr>
                <w:spacing w:val="8"/>
                <w:sz w:val="20"/>
                <w:szCs w:val="20"/>
              </w:rPr>
              <w:t>34）=(30)×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(32)×N</w:t>
            </w:r>
          </w:p>
          <w:p w14:paraId="7D950E5B">
            <w:pPr>
              <w:pStyle w:val="6"/>
              <w:spacing w:before="30" w:line="270" w:lineRule="auto"/>
              <w:ind w:left="114" w:right="104" w:firstLine="16"/>
              <w:rPr>
                <w:sz w:val="20"/>
                <w:szCs w:val="20"/>
              </w:rPr>
            </w:pPr>
            <w:r>
              <w:rPr>
                <w:spacing w:val="40"/>
                <w:sz w:val="20"/>
                <w:szCs w:val="20"/>
              </w:rPr>
              <w:t>固体废物减免税额计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算</w:t>
            </w:r>
            <w:r>
              <w:rPr>
                <w:spacing w:val="-25"/>
                <w:sz w:val="20"/>
                <w:szCs w:val="20"/>
              </w:rPr>
              <w:t>：（</w:t>
            </w:r>
            <w:r>
              <w:rPr>
                <w:spacing w:val="3"/>
                <w:sz w:val="20"/>
                <w:szCs w:val="20"/>
              </w:rPr>
              <w:t>34）=(19)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×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(32)</w:t>
            </w:r>
          </w:p>
        </w:tc>
        <w:tc>
          <w:tcPr>
            <w:tcW w:w="962" w:type="dxa"/>
            <w:vAlign w:val="top"/>
          </w:tcPr>
          <w:p w14:paraId="3CCECB27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50780931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68C63AF0">
            <w:pPr>
              <w:rPr>
                <w:rFonts w:ascii="Arial"/>
                <w:sz w:val="21"/>
              </w:rPr>
            </w:pPr>
          </w:p>
        </w:tc>
      </w:tr>
      <w:tr w14:paraId="07E54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36" w:type="dxa"/>
            <w:vAlign w:val="top"/>
          </w:tcPr>
          <w:p w14:paraId="25A4AA0F">
            <w:pPr>
              <w:pStyle w:val="6"/>
              <w:spacing w:before="93" w:line="228" w:lineRule="auto"/>
              <w:ind w:left="99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本期已缴税额</w:t>
            </w:r>
          </w:p>
        </w:tc>
        <w:tc>
          <w:tcPr>
            <w:tcW w:w="2402" w:type="dxa"/>
            <w:vAlign w:val="top"/>
          </w:tcPr>
          <w:p w14:paraId="797123CB">
            <w:pPr>
              <w:pStyle w:val="6"/>
              <w:spacing w:before="93" w:line="241" w:lineRule="auto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（35）</w:t>
            </w:r>
          </w:p>
        </w:tc>
        <w:tc>
          <w:tcPr>
            <w:tcW w:w="962" w:type="dxa"/>
            <w:vAlign w:val="top"/>
          </w:tcPr>
          <w:p w14:paraId="26A659E6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BD54AA1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008E00C3">
            <w:pPr>
              <w:rPr>
                <w:rFonts w:ascii="Arial"/>
                <w:sz w:val="21"/>
              </w:rPr>
            </w:pPr>
          </w:p>
        </w:tc>
      </w:tr>
      <w:tr w14:paraId="513EE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36" w:type="dxa"/>
            <w:vAlign w:val="top"/>
          </w:tcPr>
          <w:p w14:paraId="4051B255">
            <w:pPr>
              <w:pStyle w:val="6"/>
              <w:spacing w:before="94" w:line="228" w:lineRule="auto"/>
              <w:ind w:left="6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*本期应补（退）税额</w:t>
            </w:r>
          </w:p>
        </w:tc>
        <w:tc>
          <w:tcPr>
            <w:tcW w:w="2402" w:type="dxa"/>
            <w:vAlign w:val="top"/>
          </w:tcPr>
          <w:p w14:paraId="103FF5DB">
            <w:pPr>
              <w:pStyle w:val="6"/>
              <w:spacing w:before="95" w:line="231" w:lineRule="auto"/>
              <w:ind w:left="12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（36）=(33)-(34)-(35)</w:t>
            </w:r>
          </w:p>
        </w:tc>
        <w:tc>
          <w:tcPr>
            <w:tcW w:w="962" w:type="dxa"/>
            <w:vAlign w:val="top"/>
          </w:tcPr>
          <w:p w14:paraId="02CE6BB3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2897F366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303153DC">
            <w:pPr>
              <w:rPr>
                <w:rFonts w:ascii="Arial"/>
                <w:sz w:val="21"/>
              </w:rPr>
            </w:pPr>
          </w:p>
        </w:tc>
      </w:tr>
    </w:tbl>
    <w:p w14:paraId="2CB4A9E8">
      <w:pPr>
        <w:spacing w:line="317" w:lineRule="auto"/>
        <w:rPr>
          <w:rFonts w:ascii="Arial"/>
          <w:sz w:val="21"/>
        </w:rPr>
      </w:pPr>
    </w:p>
    <w:p w14:paraId="2056511B">
      <w:pPr>
        <w:pStyle w:val="2"/>
        <w:spacing w:before="65" w:line="228" w:lineRule="auto"/>
        <w:ind w:left="122"/>
      </w:pPr>
      <w:r>
        <w:rPr>
          <w:spacing w:val="5"/>
        </w:rPr>
        <w:t>填表说明：</w:t>
      </w:r>
    </w:p>
    <w:p w14:paraId="40926999">
      <w:pPr>
        <w:pStyle w:val="2"/>
        <w:spacing w:before="78" w:line="228" w:lineRule="auto"/>
        <w:ind w:left="136"/>
      </w:pPr>
      <w:r>
        <w:rPr>
          <w:spacing w:val="9"/>
        </w:rPr>
        <w:t>1．表内带*的为必填项。本表包括两部分，分别为税源基础信息和申报</w:t>
      </w:r>
      <w:r>
        <w:rPr>
          <w:spacing w:val="8"/>
        </w:rPr>
        <w:t>计算及减免信息。</w:t>
      </w:r>
    </w:p>
    <w:p w14:paraId="57044819">
      <w:pPr>
        <w:pStyle w:val="2"/>
        <w:spacing w:before="80" w:line="228" w:lineRule="auto"/>
        <w:ind w:left="123"/>
      </w:pPr>
      <w:r>
        <w:rPr>
          <w:spacing w:val="8"/>
        </w:rPr>
        <w:t>2．“按次申报</w:t>
      </w:r>
      <w:r>
        <w:rPr>
          <w:spacing w:val="-65"/>
        </w:rPr>
        <w:t xml:space="preserve"> </w:t>
      </w:r>
      <w:r>
        <w:rPr>
          <w:spacing w:val="8"/>
        </w:rPr>
        <w:t>”：勾选后无须填写税源基础信息，直接进行申报计算。</w:t>
      </w:r>
    </w:p>
    <w:p w14:paraId="654A1A80">
      <w:pPr>
        <w:pStyle w:val="2"/>
        <w:spacing w:before="79" w:line="228" w:lineRule="auto"/>
        <w:ind w:left="125"/>
      </w:pPr>
      <w:r>
        <w:rPr>
          <w:spacing w:val="8"/>
        </w:rPr>
        <w:t>3．“污染物类别</w:t>
      </w:r>
      <w:r>
        <w:rPr>
          <w:spacing w:val="-59"/>
        </w:rPr>
        <w:t xml:space="preserve"> </w:t>
      </w:r>
      <w:r>
        <w:rPr>
          <w:spacing w:val="8"/>
        </w:rPr>
        <w:t>”：包括大气污染物、水污染物、固体废物、噪声，可多选。</w:t>
      </w:r>
    </w:p>
    <w:p w14:paraId="58D0DA5F">
      <w:pPr>
        <w:pStyle w:val="2"/>
        <w:spacing w:before="78" w:line="265" w:lineRule="auto"/>
        <w:ind w:left="120" w:right="132"/>
      </w:pPr>
      <w:r>
        <w:rPr>
          <w:spacing w:val="9"/>
        </w:rPr>
        <w:t>4．“排污许可证编号</w:t>
      </w:r>
      <w:r>
        <w:rPr>
          <w:spacing w:val="-65"/>
        </w:rPr>
        <w:t xml:space="preserve"> </w:t>
      </w:r>
      <w:r>
        <w:rPr>
          <w:spacing w:val="9"/>
        </w:rPr>
        <w:t>”：已纳入国务院生态环境主管部门发布的《固定污染源排污许可分</w:t>
      </w:r>
      <w:r>
        <w:t xml:space="preserve"> </w:t>
      </w:r>
      <w:r>
        <w:rPr>
          <w:spacing w:val="9"/>
        </w:rPr>
        <w:t>类管理名录》且取得排污许可证的纳税人必填。具有多张排污许可证的纳税人</w:t>
      </w:r>
      <w:r>
        <w:rPr>
          <w:spacing w:val="8"/>
        </w:rPr>
        <w:t>应全部填写。</w:t>
      </w:r>
    </w:p>
    <w:p w14:paraId="75912BEB">
      <w:pPr>
        <w:pStyle w:val="2"/>
        <w:spacing w:before="77" w:line="228" w:lineRule="auto"/>
        <w:ind w:left="125"/>
      </w:pPr>
      <w:r>
        <w:rPr>
          <w:spacing w:val="6"/>
        </w:rPr>
        <w:t>5．“生产经营所在区划</w:t>
      </w:r>
      <w:r>
        <w:rPr>
          <w:spacing w:val="-58"/>
        </w:rPr>
        <w:t xml:space="preserve"> </w:t>
      </w:r>
      <w:r>
        <w:rPr>
          <w:spacing w:val="6"/>
        </w:rPr>
        <w:t>”：填写纳税人实际生产经营所在行政区，应具体到县（旗、区）。</w:t>
      </w:r>
    </w:p>
    <w:p w14:paraId="1650DCB4">
      <w:pPr>
        <w:pStyle w:val="2"/>
        <w:spacing w:before="79" w:line="228" w:lineRule="auto"/>
        <w:ind w:left="124"/>
        <w:outlineLvl w:val="2"/>
      </w:pPr>
      <w:r>
        <w:rPr>
          <w:b/>
          <w:bCs/>
          <w:spacing w:val="7"/>
          <w:u w:val="single" w:color="auto"/>
        </w:rPr>
        <w:t>一、税源基础信息</w:t>
      </w:r>
    </w:p>
    <w:p w14:paraId="475B3EF2">
      <w:pPr>
        <w:pStyle w:val="2"/>
        <w:spacing w:before="80" w:line="291" w:lineRule="auto"/>
        <w:ind w:left="120" w:right="132" w:firstLine="15"/>
        <w:jc w:val="both"/>
      </w:pPr>
      <w:r>
        <w:rPr>
          <w:spacing w:val="7"/>
        </w:rPr>
        <w:t>1.“新增</w:t>
      </w:r>
      <w:r>
        <w:rPr>
          <w:spacing w:val="-70"/>
        </w:rPr>
        <w:t xml:space="preserve"> </w:t>
      </w:r>
      <w:r>
        <w:rPr>
          <w:spacing w:val="7"/>
        </w:rPr>
        <w:t>”：首次填报本表或新增排放口（噪声源）、固体废物的纳税人</w:t>
      </w:r>
      <w:r>
        <w:rPr>
          <w:spacing w:val="6"/>
        </w:rPr>
        <w:t>须勾选“新增</w:t>
      </w:r>
      <w:r>
        <w:rPr>
          <w:spacing w:val="-70"/>
        </w:rPr>
        <w:t xml:space="preserve"> </w:t>
      </w:r>
      <w:r>
        <w:rPr>
          <w:spacing w:val="6"/>
        </w:rPr>
        <w:t>”。</w:t>
      </w:r>
      <w:r>
        <w:t xml:space="preserve"> </w:t>
      </w:r>
      <w:r>
        <w:rPr>
          <w:spacing w:val="7"/>
        </w:rPr>
        <w:t>新增排放口（噪声源）和固体废物的，应填写新增排放口（噪声源）和固体废物及其对应的</w:t>
      </w:r>
      <w:r>
        <w:rPr>
          <w:spacing w:val="15"/>
        </w:rPr>
        <w:t xml:space="preserve"> </w:t>
      </w:r>
      <w:r>
        <w:rPr>
          <w:spacing w:val="8"/>
        </w:rPr>
        <w:t>全部应税污染物信息。</w:t>
      </w:r>
    </w:p>
    <w:p w14:paraId="29DA064A">
      <w:pPr>
        <w:pStyle w:val="2"/>
        <w:spacing w:before="34" w:line="290" w:lineRule="auto"/>
        <w:ind w:left="120" w:right="187" w:hanging="11"/>
        <w:jc w:val="both"/>
      </w:pPr>
      <w:r>
        <w:rPr>
          <w:spacing w:val="6"/>
        </w:rPr>
        <w:t>“变更</w:t>
      </w:r>
      <w:r>
        <w:rPr>
          <w:spacing w:val="-56"/>
        </w:rPr>
        <w:t xml:space="preserve"> </w:t>
      </w:r>
      <w:r>
        <w:rPr>
          <w:spacing w:val="6"/>
        </w:rPr>
        <w:t>”：变更已填报排放口（噪声源）、固体废物信息的纳税人，须勾选“变更</w:t>
      </w:r>
      <w:r>
        <w:rPr>
          <w:spacing w:val="-73"/>
        </w:rPr>
        <w:t xml:space="preserve"> </w:t>
      </w:r>
      <w:r>
        <w:rPr>
          <w:spacing w:val="6"/>
        </w:rPr>
        <w:t>”。变更</w:t>
      </w:r>
      <w:r>
        <w:t xml:space="preserve"> </w:t>
      </w:r>
      <w:r>
        <w:rPr>
          <w:spacing w:val="7"/>
        </w:rPr>
        <w:t>排放口（噪声源）和固体废物的，应填写变更排放口（噪声源）和固体废物及其对应的全部</w:t>
      </w:r>
      <w:r>
        <w:rPr>
          <w:spacing w:val="17"/>
        </w:rPr>
        <w:t xml:space="preserve"> </w:t>
      </w:r>
      <w:r>
        <w:rPr>
          <w:spacing w:val="7"/>
        </w:rPr>
        <w:t>应税污染物信息。</w:t>
      </w:r>
    </w:p>
    <w:p w14:paraId="3011E4EB">
      <w:pPr>
        <w:pStyle w:val="2"/>
        <w:spacing w:before="34" w:line="286" w:lineRule="auto"/>
        <w:ind w:left="120" w:right="187" w:hanging="11"/>
      </w:pPr>
      <w:r>
        <w:rPr>
          <w:spacing w:val="7"/>
        </w:rPr>
        <w:t>“删除</w:t>
      </w:r>
      <w:r>
        <w:rPr>
          <w:spacing w:val="-69"/>
        </w:rPr>
        <w:t xml:space="preserve"> </w:t>
      </w:r>
      <w:r>
        <w:rPr>
          <w:spacing w:val="7"/>
        </w:rPr>
        <w:t>”：因排放口拆除、噪声源灭失、无固体废物产生等情形，导致排放口、噪声源、固</w:t>
      </w:r>
      <w:r>
        <w:t xml:space="preserve"> </w:t>
      </w:r>
      <w:r>
        <w:rPr>
          <w:spacing w:val="9"/>
        </w:rPr>
        <w:t>体废物不存在的，应删除排放口（噪声源）和固体废物的相关信息。</w:t>
      </w:r>
    </w:p>
    <w:p w14:paraId="1D1BA2A4">
      <w:pPr>
        <w:pStyle w:val="2"/>
        <w:spacing w:before="33" w:line="276" w:lineRule="auto"/>
        <w:ind w:left="120" w:right="119" w:firstLine="2"/>
      </w:pPr>
      <w:r>
        <w:rPr>
          <w:spacing w:val="5"/>
        </w:rPr>
        <w:t>2．第</w:t>
      </w:r>
      <w:r>
        <w:rPr>
          <w:spacing w:val="-21"/>
        </w:rPr>
        <w:t xml:space="preserve"> </w:t>
      </w:r>
      <w:r>
        <w:rPr>
          <w:spacing w:val="5"/>
        </w:rPr>
        <w:t>1</w:t>
      </w:r>
      <w:r>
        <w:rPr>
          <w:spacing w:val="-40"/>
        </w:rPr>
        <w:t xml:space="preserve"> </w:t>
      </w:r>
      <w:r>
        <w:rPr>
          <w:spacing w:val="5"/>
        </w:rPr>
        <w:t>栏“税源编号</w:t>
      </w:r>
      <w:r>
        <w:rPr>
          <w:spacing w:val="-73"/>
        </w:rPr>
        <w:t xml:space="preserve"> </w:t>
      </w:r>
      <w:r>
        <w:rPr>
          <w:spacing w:val="5"/>
        </w:rPr>
        <w:t>”：该项由税务机关通过征管系统根据纳税人的排放口信</w:t>
      </w:r>
      <w:r>
        <w:rPr>
          <w:spacing w:val="4"/>
        </w:rPr>
        <w:t>息或者贮存、</w:t>
      </w:r>
      <w:r>
        <w:t xml:space="preserve"> </w:t>
      </w:r>
      <w:r>
        <w:rPr>
          <w:spacing w:val="7"/>
        </w:rPr>
        <w:t>处置或综合利用固体废物情况赋予编号。纳税人首次申报或新增排放口（噪声源）、固体废</w:t>
      </w:r>
      <w:r>
        <w:rPr>
          <w:spacing w:val="17"/>
        </w:rPr>
        <w:t xml:space="preserve"> </w:t>
      </w:r>
      <w:r>
        <w:rPr>
          <w:spacing w:val="9"/>
        </w:rPr>
        <w:t>物来源的无须填写。当纳税人发生税源变更情形时须填写该项。</w:t>
      </w:r>
    </w:p>
    <w:p w14:paraId="26CF0760">
      <w:pPr>
        <w:pStyle w:val="2"/>
        <w:spacing w:before="78" w:line="265" w:lineRule="auto"/>
        <w:ind w:left="152" w:right="192" w:hanging="27"/>
      </w:pPr>
      <w:r>
        <w:rPr>
          <w:spacing w:val="8"/>
        </w:rPr>
        <w:t>3．第</w:t>
      </w:r>
      <w:r>
        <w:rPr>
          <w:spacing w:val="-20"/>
        </w:rPr>
        <w:t xml:space="preserve"> </w:t>
      </w:r>
      <w:r>
        <w:rPr>
          <w:spacing w:val="8"/>
        </w:rPr>
        <w:t>2</w:t>
      </w:r>
      <w:r>
        <w:rPr>
          <w:spacing w:val="-38"/>
        </w:rPr>
        <w:t xml:space="preserve"> </w:t>
      </w:r>
      <w:r>
        <w:rPr>
          <w:spacing w:val="8"/>
        </w:rPr>
        <w:t>栏“排放口编号</w:t>
      </w:r>
      <w:r>
        <w:rPr>
          <w:spacing w:val="-72"/>
        </w:rPr>
        <w:t xml:space="preserve"> </w:t>
      </w:r>
      <w:r>
        <w:rPr>
          <w:spacing w:val="8"/>
        </w:rPr>
        <w:t>”：取得排污许可证的须按排污许可证载明的大气、水污染物排放</w:t>
      </w:r>
      <w:r>
        <w:t xml:space="preserve"> </w:t>
      </w:r>
      <w:r>
        <w:rPr>
          <w:spacing w:val="1"/>
        </w:rPr>
        <w:t>口编号填写。</w:t>
      </w:r>
    </w:p>
    <w:p w14:paraId="62C3D994">
      <w:pPr>
        <w:pStyle w:val="2"/>
        <w:spacing w:before="79" w:line="265" w:lineRule="auto"/>
        <w:ind w:left="160" w:right="192" w:hanging="40"/>
      </w:pPr>
      <w:r>
        <w:rPr>
          <w:spacing w:val="8"/>
        </w:rPr>
        <w:t>4．第</w:t>
      </w:r>
      <w:r>
        <w:rPr>
          <w:spacing w:val="-17"/>
        </w:rPr>
        <w:t xml:space="preserve"> </w:t>
      </w:r>
      <w:r>
        <w:rPr>
          <w:spacing w:val="8"/>
        </w:rPr>
        <w:t>3</w:t>
      </w:r>
      <w:r>
        <w:rPr>
          <w:spacing w:val="-38"/>
        </w:rPr>
        <w:t xml:space="preserve"> </w:t>
      </w:r>
      <w:r>
        <w:rPr>
          <w:spacing w:val="8"/>
        </w:rPr>
        <w:t>栏“排放口名称或噪声源名称</w:t>
      </w:r>
      <w:r>
        <w:rPr>
          <w:spacing w:val="-70"/>
        </w:rPr>
        <w:t xml:space="preserve"> </w:t>
      </w:r>
      <w:r>
        <w:rPr>
          <w:spacing w:val="8"/>
        </w:rPr>
        <w:t>”：纳税人可结合排放口位置、噪声源位置或施工项</w:t>
      </w:r>
      <w:r>
        <w:t xml:space="preserve"> </w:t>
      </w:r>
      <w:r>
        <w:rPr>
          <w:spacing w:val="7"/>
        </w:rPr>
        <w:t>目名称等自行命名每一个排放口名称或噪声源等的名称。</w:t>
      </w:r>
    </w:p>
    <w:p w14:paraId="38D7F4A6">
      <w:pPr>
        <w:pStyle w:val="2"/>
        <w:spacing w:before="79" w:line="228" w:lineRule="auto"/>
        <w:ind w:left="125"/>
      </w:pPr>
      <w:r>
        <w:rPr>
          <w:spacing w:val="8"/>
        </w:rPr>
        <w:t>5．第</w:t>
      </w:r>
      <w:r>
        <w:rPr>
          <w:spacing w:val="-40"/>
        </w:rPr>
        <w:t xml:space="preserve"> </w:t>
      </w:r>
      <w:r>
        <w:rPr>
          <w:spacing w:val="8"/>
        </w:rPr>
        <w:t>4</w:t>
      </w:r>
      <w:r>
        <w:rPr>
          <w:spacing w:val="-38"/>
        </w:rPr>
        <w:t xml:space="preserve"> </w:t>
      </w:r>
      <w:r>
        <w:rPr>
          <w:spacing w:val="8"/>
        </w:rPr>
        <w:t>栏“生产经营所在街乡</w:t>
      </w:r>
      <w:r>
        <w:rPr>
          <w:spacing w:val="-70"/>
        </w:rPr>
        <w:t xml:space="preserve"> </w:t>
      </w:r>
      <w:r>
        <w:rPr>
          <w:spacing w:val="8"/>
        </w:rPr>
        <w:t>”：填写纳</w:t>
      </w:r>
      <w:r>
        <w:rPr>
          <w:spacing w:val="7"/>
        </w:rPr>
        <w:t>税人实际生产经营所在街道乡镇。</w:t>
      </w:r>
    </w:p>
    <w:p w14:paraId="09C9F421">
      <w:pPr>
        <w:pStyle w:val="2"/>
        <w:spacing w:before="77" w:line="228" w:lineRule="auto"/>
        <w:ind w:left="122"/>
      </w:pPr>
      <w:r>
        <w:rPr>
          <w:spacing w:val="8"/>
        </w:rPr>
        <w:t>6．第</w:t>
      </w:r>
      <w:r>
        <w:rPr>
          <w:spacing w:val="-35"/>
        </w:rPr>
        <w:t xml:space="preserve"> </w:t>
      </w:r>
      <w:r>
        <w:rPr>
          <w:spacing w:val="8"/>
        </w:rPr>
        <w:t>5</w:t>
      </w:r>
      <w:r>
        <w:rPr>
          <w:spacing w:val="-38"/>
        </w:rPr>
        <w:t xml:space="preserve"> </w:t>
      </w:r>
      <w:r>
        <w:rPr>
          <w:spacing w:val="8"/>
        </w:rPr>
        <w:t>栏“经度</w:t>
      </w:r>
      <w:r>
        <w:rPr>
          <w:spacing w:val="-70"/>
        </w:rPr>
        <w:t xml:space="preserve"> </w:t>
      </w:r>
      <w:r>
        <w:rPr>
          <w:spacing w:val="8"/>
        </w:rPr>
        <w:t>”：取得排污许可证的纳税人，须按照排污许可</w:t>
      </w:r>
      <w:r>
        <w:rPr>
          <w:spacing w:val="7"/>
        </w:rPr>
        <w:t>证载明的经度填写。</w:t>
      </w:r>
    </w:p>
    <w:p w14:paraId="1E8FFF8B">
      <w:pPr>
        <w:pStyle w:val="2"/>
        <w:spacing w:before="80" w:line="228" w:lineRule="auto"/>
        <w:ind w:left="125"/>
      </w:pPr>
      <w:r>
        <w:rPr>
          <w:spacing w:val="8"/>
        </w:rPr>
        <w:t>7．第</w:t>
      </w:r>
      <w:r>
        <w:rPr>
          <w:spacing w:val="-38"/>
        </w:rPr>
        <w:t xml:space="preserve"> </w:t>
      </w:r>
      <w:r>
        <w:rPr>
          <w:spacing w:val="8"/>
        </w:rPr>
        <w:t>6</w:t>
      </w:r>
      <w:r>
        <w:rPr>
          <w:spacing w:val="-37"/>
        </w:rPr>
        <w:t xml:space="preserve"> </w:t>
      </w:r>
      <w:r>
        <w:rPr>
          <w:spacing w:val="8"/>
        </w:rPr>
        <w:t>栏“纬度</w:t>
      </w:r>
      <w:r>
        <w:rPr>
          <w:spacing w:val="-70"/>
        </w:rPr>
        <w:t xml:space="preserve"> </w:t>
      </w:r>
      <w:r>
        <w:rPr>
          <w:spacing w:val="8"/>
        </w:rPr>
        <w:t>”：取得排污许可证的纳税人，须按照排污许</w:t>
      </w:r>
      <w:r>
        <w:rPr>
          <w:spacing w:val="7"/>
        </w:rPr>
        <w:t>可证载明的纬度填写。</w:t>
      </w:r>
    </w:p>
    <w:p w14:paraId="77E510FF">
      <w:pPr>
        <w:pStyle w:val="2"/>
        <w:spacing w:before="79" w:line="277" w:lineRule="auto"/>
        <w:ind w:left="120" w:right="190"/>
      </w:pPr>
      <w:r>
        <w:rPr>
          <w:spacing w:val="8"/>
        </w:rPr>
        <w:t>8．第</w:t>
      </w:r>
      <w:r>
        <w:rPr>
          <w:spacing w:val="-16"/>
        </w:rPr>
        <w:t xml:space="preserve"> </w:t>
      </w:r>
      <w:r>
        <w:rPr>
          <w:spacing w:val="8"/>
        </w:rPr>
        <w:t>7</w:t>
      </w:r>
      <w:r>
        <w:rPr>
          <w:spacing w:val="-38"/>
        </w:rPr>
        <w:t xml:space="preserve"> </w:t>
      </w:r>
      <w:r>
        <w:rPr>
          <w:spacing w:val="8"/>
        </w:rPr>
        <w:t>栏“有效期起止</w:t>
      </w:r>
      <w:r>
        <w:rPr>
          <w:spacing w:val="-73"/>
        </w:rPr>
        <w:t xml:space="preserve"> </w:t>
      </w:r>
      <w:r>
        <w:rPr>
          <w:spacing w:val="8"/>
        </w:rPr>
        <w:t>”：取得排污许可证的纳税人，填写排污许可证载明的有效期起止</w:t>
      </w:r>
      <w:r>
        <w:t xml:space="preserve"> </w:t>
      </w:r>
      <w:r>
        <w:rPr>
          <w:spacing w:val="7"/>
        </w:rPr>
        <w:t>日期，未取得排污许可证的纳税人，填写污染物排放口启用时间、噪声源所在厂区的投入生</w:t>
      </w:r>
      <w:r>
        <w:rPr>
          <w:spacing w:val="17"/>
        </w:rPr>
        <w:t xml:space="preserve"> </w:t>
      </w:r>
      <w:r>
        <w:rPr>
          <w:spacing w:val="8"/>
        </w:rPr>
        <w:t>产日期或施工项目实际起止日期等。</w:t>
      </w:r>
    </w:p>
    <w:p w14:paraId="5BBA503E">
      <w:pPr>
        <w:pStyle w:val="2"/>
        <w:spacing w:before="79" w:line="228" w:lineRule="auto"/>
        <w:ind w:left="121"/>
      </w:pPr>
      <w:r>
        <w:rPr>
          <w:spacing w:val="8"/>
        </w:rPr>
        <w:t>9．第</w:t>
      </w:r>
      <w:r>
        <w:rPr>
          <w:spacing w:val="-38"/>
        </w:rPr>
        <w:t xml:space="preserve"> </w:t>
      </w:r>
      <w:r>
        <w:rPr>
          <w:spacing w:val="8"/>
        </w:rPr>
        <w:t>8</w:t>
      </w:r>
      <w:r>
        <w:rPr>
          <w:spacing w:val="-38"/>
        </w:rPr>
        <w:t xml:space="preserve"> </w:t>
      </w:r>
      <w:r>
        <w:rPr>
          <w:spacing w:val="8"/>
        </w:rPr>
        <w:t>栏“污染物类别</w:t>
      </w:r>
      <w:r>
        <w:rPr>
          <w:spacing w:val="-70"/>
        </w:rPr>
        <w:t xml:space="preserve"> </w:t>
      </w:r>
      <w:r>
        <w:rPr>
          <w:spacing w:val="8"/>
        </w:rPr>
        <w:t>”：填写大气污染物、</w:t>
      </w:r>
      <w:r>
        <w:rPr>
          <w:spacing w:val="7"/>
        </w:rPr>
        <w:t>水污染物、固体废物、噪声。</w:t>
      </w:r>
    </w:p>
    <w:p w14:paraId="406735C3">
      <w:pPr>
        <w:pStyle w:val="2"/>
        <w:spacing w:before="77" w:line="262" w:lineRule="auto"/>
        <w:ind w:left="123" w:right="185" w:firstLine="12"/>
      </w:pPr>
      <w:r>
        <w:rPr>
          <w:spacing w:val="4"/>
        </w:rPr>
        <w:t>10．第</w:t>
      </w:r>
      <w:r>
        <w:rPr>
          <w:spacing w:val="-30"/>
        </w:rPr>
        <w:t xml:space="preserve"> </w:t>
      </w:r>
      <w:r>
        <w:rPr>
          <w:spacing w:val="4"/>
        </w:rPr>
        <w:t>9</w:t>
      </w:r>
      <w:r>
        <w:rPr>
          <w:spacing w:val="-38"/>
        </w:rPr>
        <w:t xml:space="preserve"> </w:t>
      </w:r>
      <w:r>
        <w:rPr>
          <w:spacing w:val="4"/>
        </w:rPr>
        <w:t>栏“水污染物种类</w:t>
      </w:r>
      <w:r>
        <w:rPr>
          <w:spacing w:val="-70"/>
        </w:rPr>
        <w:t xml:space="preserve"> </w:t>
      </w:r>
      <w:r>
        <w:rPr>
          <w:spacing w:val="4"/>
        </w:rPr>
        <w:t>”：填写“第一类水污染物</w:t>
      </w:r>
      <w:r>
        <w:rPr>
          <w:spacing w:val="-70"/>
        </w:rPr>
        <w:t xml:space="preserve"> </w:t>
      </w:r>
      <w:r>
        <w:rPr>
          <w:spacing w:val="4"/>
        </w:rPr>
        <w:t>”或“其他类水污染物</w:t>
      </w:r>
      <w:r>
        <w:rPr>
          <w:spacing w:val="-70"/>
        </w:rPr>
        <w:t xml:space="preserve"> </w:t>
      </w:r>
      <w:r>
        <w:rPr>
          <w:spacing w:val="4"/>
        </w:rPr>
        <w:t>”；“其他类</w:t>
      </w:r>
      <w:r>
        <w:t xml:space="preserve"> </w:t>
      </w:r>
      <w:r>
        <w:rPr>
          <w:spacing w:val="8"/>
        </w:rPr>
        <w:t>水污染物</w:t>
      </w:r>
      <w:r>
        <w:rPr>
          <w:spacing w:val="-64"/>
        </w:rPr>
        <w:t xml:space="preserve"> </w:t>
      </w:r>
      <w:r>
        <w:rPr>
          <w:spacing w:val="8"/>
        </w:rPr>
        <w:t>”包括第二类水污染物、</w:t>
      </w:r>
      <w:r>
        <w:t>pH</w:t>
      </w:r>
      <w:r>
        <w:rPr>
          <w:spacing w:val="-38"/>
        </w:rPr>
        <w:t xml:space="preserve"> </w:t>
      </w:r>
      <w:r>
        <w:rPr>
          <w:spacing w:val="8"/>
        </w:rPr>
        <w:t>值、色度、大肠菌群数、余氯量。</w:t>
      </w:r>
    </w:p>
    <w:p w14:paraId="353CE538">
      <w:pPr>
        <w:pStyle w:val="2"/>
        <w:spacing w:before="85" w:line="283" w:lineRule="auto"/>
        <w:ind w:left="120" w:right="97" w:firstLine="15"/>
      </w:pPr>
      <w:r>
        <w:rPr>
          <w:spacing w:val="5"/>
        </w:rPr>
        <w:t>11．第</w:t>
      </w:r>
      <w:r>
        <w:rPr>
          <w:spacing w:val="-23"/>
        </w:rPr>
        <w:t xml:space="preserve"> </w:t>
      </w:r>
      <w:r>
        <w:rPr>
          <w:spacing w:val="5"/>
        </w:rPr>
        <w:t>10</w:t>
      </w:r>
      <w:r>
        <w:rPr>
          <w:spacing w:val="-38"/>
        </w:rPr>
        <w:t xml:space="preserve"> </w:t>
      </w:r>
      <w:r>
        <w:rPr>
          <w:spacing w:val="5"/>
        </w:rPr>
        <w:t>栏“污染物名称</w:t>
      </w:r>
      <w:r>
        <w:rPr>
          <w:spacing w:val="-73"/>
        </w:rPr>
        <w:t xml:space="preserve"> </w:t>
      </w:r>
      <w:r>
        <w:rPr>
          <w:spacing w:val="5"/>
        </w:rPr>
        <w:t>”：大气污染物和水污染物根据《中华人民共和国环境保护税</w:t>
      </w:r>
      <w:r>
        <w:rPr>
          <w:spacing w:val="4"/>
        </w:rPr>
        <w:t>法》</w:t>
      </w:r>
      <w:r>
        <w:t xml:space="preserve"> </w:t>
      </w:r>
      <w:r>
        <w:rPr>
          <w:spacing w:val="7"/>
        </w:rPr>
        <w:t xml:space="preserve">附表二的污染物名称填写。从事海洋工程的纳税人排放应税大气污染物的，填写大气污染物  </w:t>
      </w:r>
      <w:r>
        <w:rPr>
          <w:spacing w:val="6"/>
        </w:rPr>
        <w:t>具体名称，如“二氧化硫—海洋工程（气）</w:t>
      </w:r>
      <w:r>
        <w:rPr>
          <w:spacing w:val="-69"/>
        </w:rPr>
        <w:t xml:space="preserve"> </w:t>
      </w:r>
      <w:r>
        <w:rPr>
          <w:spacing w:val="6"/>
        </w:rPr>
        <w:t>”、“氮氧化物—海洋工程（气）</w:t>
      </w:r>
      <w:r>
        <w:rPr>
          <w:spacing w:val="-68"/>
        </w:rPr>
        <w:t xml:space="preserve"> </w:t>
      </w:r>
      <w:r>
        <w:rPr>
          <w:spacing w:val="5"/>
        </w:rPr>
        <w:t>”、“一氧化</w:t>
      </w:r>
      <w:r>
        <w:t xml:space="preserve">  </w:t>
      </w:r>
      <w:r>
        <w:rPr>
          <w:spacing w:val="7"/>
        </w:rPr>
        <w:t>碳—海洋工程（气）”等；从事海洋工程的纳税人排放应税水污染物的，填写水污染物具体</w:t>
      </w:r>
    </w:p>
    <w:p w14:paraId="47CF76CA">
      <w:pPr>
        <w:spacing w:line="283" w:lineRule="auto"/>
        <w:sectPr>
          <w:footerReference r:id="rId8" w:type="default"/>
          <w:pgSz w:w="11906" w:h="16839"/>
          <w:pgMar w:top="985" w:right="1609" w:bottom="770" w:left="1687" w:header="0" w:footer="607" w:gutter="0"/>
          <w:cols w:space="720" w:num="1"/>
        </w:sectPr>
      </w:pPr>
    </w:p>
    <w:p w14:paraId="2B29CDF5">
      <w:pPr>
        <w:pStyle w:val="2"/>
        <w:spacing w:before="40" w:line="298" w:lineRule="auto"/>
        <w:ind w:left="21" w:right="205" w:firstLine="3"/>
        <w:jc w:val="both"/>
      </w:pPr>
      <w:r>
        <w:rPr>
          <w:spacing w:val="7"/>
        </w:rPr>
        <w:t>名称：“石油类—海洋工程（生产污水和机舱污水）</w:t>
      </w:r>
      <w:r>
        <w:rPr>
          <w:spacing w:val="-73"/>
        </w:rPr>
        <w:t xml:space="preserve"> </w:t>
      </w:r>
      <w:r>
        <w:rPr>
          <w:spacing w:val="7"/>
        </w:rPr>
        <w:t>”“石油类—海</w:t>
      </w:r>
      <w:r>
        <w:rPr>
          <w:spacing w:val="6"/>
        </w:rPr>
        <w:t>洋工程（钻井泥浆和钻</w:t>
      </w:r>
      <w:r>
        <w:t xml:space="preserve"> </w:t>
      </w:r>
      <w:r>
        <w:rPr>
          <w:spacing w:val="3"/>
        </w:rPr>
        <w:t>屑）”“总汞—海洋工程（钻井泥浆和钻屑）”</w:t>
      </w:r>
      <w:r>
        <w:rPr>
          <w:spacing w:val="2"/>
        </w:rPr>
        <w:t>“总镉—海洋工程（钻井泥浆和钻屑）”“化</w:t>
      </w:r>
      <w:r>
        <w:t xml:space="preserve"> </w:t>
      </w:r>
      <w:r>
        <w:rPr>
          <w:spacing w:val="10"/>
        </w:rPr>
        <w:t>学需氧量（</w:t>
      </w:r>
      <w:r>
        <w:t>CODcr</w:t>
      </w:r>
      <w:r>
        <w:rPr>
          <w:spacing w:val="10"/>
        </w:rPr>
        <w:t>）—海洋工程（生活污水）</w:t>
      </w:r>
      <w:r>
        <w:rPr>
          <w:spacing w:val="-61"/>
        </w:rPr>
        <w:t xml:space="preserve"> </w:t>
      </w:r>
      <w:r>
        <w:rPr>
          <w:spacing w:val="10"/>
        </w:rPr>
        <w:t>”。固体废物</w:t>
      </w:r>
      <w:r>
        <w:rPr>
          <w:spacing w:val="9"/>
        </w:rPr>
        <w:t>和噪声根据《中华人民共和国环</w:t>
      </w:r>
      <w:r>
        <w:t xml:space="preserve"> </w:t>
      </w:r>
      <w:r>
        <w:rPr>
          <w:spacing w:val="6"/>
        </w:rPr>
        <w:t>境保护税法》附表一填写，其中污染物名称为“</w:t>
      </w:r>
      <w:r>
        <w:rPr>
          <w:spacing w:val="-67"/>
        </w:rPr>
        <w:t xml:space="preserve"> </w:t>
      </w:r>
      <w:r>
        <w:rPr>
          <w:spacing w:val="6"/>
        </w:rPr>
        <w:t>固体废物（其他固体废物）</w:t>
      </w:r>
      <w:r>
        <w:rPr>
          <w:spacing w:val="-73"/>
        </w:rPr>
        <w:t xml:space="preserve"> </w:t>
      </w:r>
      <w:r>
        <w:rPr>
          <w:spacing w:val="6"/>
        </w:rPr>
        <w:t>”的，按照其他</w:t>
      </w:r>
      <w:r>
        <w:t xml:space="preserve"> </w:t>
      </w:r>
      <w:r>
        <w:rPr>
          <w:spacing w:val="7"/>
        </w:rPr>
        <w:t>应税固体废物具体名称填写。产排污系数的污染物名称按照国务院生态环境主管部门发布的</w:t>
      </w:r>
      <w:r>
        <w:rPr>
          <w:spacing w:val="15"/>
        </w:rPr>
        <w:t xml:space="preserve"> </w:t>
      </w:r>
      <w:r>
        <w:rPr>
          <w:spacing w:val="7"/>
        </w:rPr>
        <w:t>纳税人适用的产排污系数表中对应的“污染物指标</w:t>
      </w:r>
      <w:r>
        <w:rPr>
          <w:spacing w:val="-72"/>
        </w:rPr>
        <w:t xml:space="preserve"> </w:t>
      </w:r>
      <w:r>
        <w:rPr>
          <w:spacing w:val="7"/>
        </w:rPr>
        <w:t>”填写。采用《中</w:t>
      </w:r>
      <w:r>
        <w:rPr>
          <w:spacing w:val="6"/>
        </w:rPr>
        <w:t>华人民共和国环境保护</w:t>
      </w:r>
      <w:r>
        <w:t xml:space="preserve"> </w:t>
      </w:r>
      <w:r>
        <w:rPr>
          <w:spacing w:val="7"/>
        </w:rPr>
        <w:t>税法》第十条第四项方法计算应税污染物排放量的，按照省、自治区、直辖市人民政府生态</w:t>
      </w:r>
      <w:r>
        <w:rPr>
          <w:spacing w:val="18"/>
        </w:rPr>
        <w:t xml:space="preserve"> </w:t>
      </w:r>
      <w:r>
        <w:rPr>
          <w:spacing w:val="7"/>
        </w:rPr>
        <w:t>环境主管部门规定的抽样测算污染物名称填写。适用《中华人民共和国环境保护税法》所附</w:t>
      </w:r>
      <w:r>
        <w:rPr>
          <w:spacing w:val="18"/>
        </w:rPr>
        <w:t xml:space="preserve"> </w:t>
      </w:r>
      <w:r>
        <w:rPr>
          <w:spacing w:val="2"/>
        </w:rPr>
        <w:t>《禽畜养殖业、小型企业和第三产业水污染物当量值》表的，按照</w:t>
      </w:r>
      <w:r>
        <w:rPr>
          <w:spacing w:val="1"/>
        </w:rPr>
        <w:t>表中“类型</w:t>
      </w:r>
      <w:r>
        <w:rPr>
          <w:spacing w:val="-72"/>
        </w:rPr>
        <w:t xml:space="preserve"> </w:t>
      </w:r>
      <w:r>
        <w:rPr>
          <w:spacing w:val="1"/>
        </w:rPr>
        <w:t>”填写，如“禽</w:t>
      </w:r>
      <w:r>
        <w:t xml:space="preserve"> </w:t>
      </w:r>
      <w:r>
        <w:rPr>
          <w:spacing w:val="5"/>
        </w:rPr>
        <w:t>畜养殖场（牛）</w:t>
      </w:r>
      <w:r>
        <w:rPr>
          <w:spacing w:val="-49"/>
        </w:rPr>
        <w:t xml:space="preserve"> </w:t>
      </w:r>
      <w:r>
        <w:rPr>
          <w:spacing w:val="5"/>
        </w:rPr>
        <w:t>”、“禽畜养殖场（猪）</w:t>
      </w:r>
      <w:r>
        <w:rPr>
          <w:spacing w:val="-61"/>
        </w:rPr>
        <w:t xml:space="preserve"> </w:t>
      </w:r>
      <w:r>
        <w:rPr>
          <w:spacing w:val="5"/>
        </w:rPr>
        <w:t>”、“小型企业</w:t>
      </w:r>
      <w:r>
        <w:rPr>
          <w:spacing w:val="-70"/>
        </w:rPr>
        <w:t xml:space="preserve"> </w:t>
      </w:r>
      <w:r>
        <w:rPr>
          <w:spacing w:val="5"/>
        </w:rPr>
        <w:t>”等。</w:t>
      </w:r>
    </w:p>
    <w:p w14:paraId="0A1FE66F">
      <w:pPr>
        <w:pStyle w:val="2"/>
        <w:spacing w:before="33" w:line="265" w:lineRule="auto"/>
        <w:ind w:left="24" w:right="210" w:firstLine="12"/>
      </w:pPr>
      <w:r>
        <w:rPr>
          <w:spacing w:val="8"/>
        </w:rPr>
        <w:t>12．第</w:t>
      </w:r>
      <w:r>
        <w:rPr>
          <w:spacing w:val="-21"/>
        </w:rPr>
        <w:t xml:space="preserve"> </w:t>
      </w:r>
      <w:r>
        <w:rPr>
          <w:spacing w:val="8"/>
        </w:rPr>
        <w:t>11</w:t>
      </w:r>
      <w:r>
        <w:rPr>
          <w:spacing w:val="-41"/>
        </w:rPr>
        <w:t xml:space="preserve"> </w:t>
      </w:r>
      <w:r>
        <w:rPr>
          <w:spacing w:val="8"/>
        </w:rPr>
        <w:t>栏“危险废物污染物子类</w:t>
      </w:r>
      <w:r>
        <w:rPr>
          <w:spacing w:val="-70"/>
        </w:rPr>
        <w:t xml:space="preserve"> </w:t>
      </w:r>
      <w:r>
        <w:rPr>
          <w:spacing w:val="8"/>
        </w:rPr>
        <w:t>”：按照国务院生态</w:t>
      </w:r>
      <w:r>
        <w:rPr>
          <w:spacing w:val="7"/>
        </w:rPr>
        <w:t>环境主管部门发布的国家危险废物</w:t>
      </w:r>
      <w:r>
        <w:t xml:space="preserve"> </w:t>
      </w:r>
      <w:r>
        <w:rPr>
          <w:spacing w:val="5"/>
        </w:rPr>
        <w:t>名录填写。</w:t>
      </w:r>
    </w:p>
    <w:p w14:paraId="3B1DA2FB">
      <w:pPr>
        <w:pStyle w:val="2"/>
        <w:spacing w:before="77" w:line="264" w:lineRule="auto"/>
        <w:ind w:left="10" w:firstLine="27"/>
      </w:pPr>
      <w:r>
        <w:rPr>
          <w:spacing w:val="5"/>
        </w:rPr>
        <w:t>13．第</w:t>
      </w:r>
      <w:r>
        <w:rPr>
          <w:spacing w:val="-21"/>
        </w:rPr>
        <w:t xml:space="preserve"> </w:t>
      </w:r>
      <w:r>
        <w:rPr>
          <w:spacing w:val="5"/>
        </w:rPr>
        <w:t>12</w:t>
      </w:r>
      <w:r>
        <w:rPr>
          <w:spacing w:val="-38"/>
        </w:rPr>
        <w:t xml:space="preserve"> </w:t>
      </w:r>
      <w:r>
        <w:rPr>
          <w:spacing w:val="5"/>
        </w:rPr>
        <w:t>栏“污染物排放量计算方法</w:t>
      </w:r>
      <w:r>
        <w:rPr>
          <w:spacing w:val="-70"/>
        </w:rPr>
        <w:t xml:space="preserve"> </w:t>
      </w:r>
      <w:r>
        <w:rPr>
          <w:spacing w:val="5"/>
        </w:rPr>
        <w:t>”：填写“</w:t>
      </w:r>
      <w:r>
        <w:rPr>
          <w:spacing w:val="-55"/>
        </w:rPr>
        <w:t xml:space="preserve"> </w:t>
      </w:r>
      <w:r>
        <w:rPr>
          <w:spacing w:val="4"/>
        </w:rPr>
        <w:t>自动监测</w:t>
      </w:r>
      <w:r>
        <w:rPr>
          <w:spacing w:val="-73"/>
        </w:rPr>
        <w:t xml:space="preserve"> </w:t>
      </w:r>
      <w:r>
        <w:rPr>
          <w:spacing w:val="4"/>
        </w:rPr>
        <w:t>”“监测机构监测</w:t>
      </w:r>
      <w:r>
        <w:rPr>
          <w:spacing w:val="-72"/>
        </w:rPr>
        <w:t xml:space="preserve"> </w:t>
      </w:r>
      <w:r>
        <w:rPr>
          <w:spacing w:val="4"/>
        </w:rPr>
        <w:t>”“排污系数</w:t>
      </w:r>
      <w:r>
        <w:rPr>
          <w:spacing w:val="-70"/>
        </w:rPr>
        <w:t xml:space="preserve"> </w:t>
      </w:r>
      <w:r>
        <w:rPr>
          <w:spacing w:val="4"/>
        </w:rPr>
        <w:t>”</w:t>
      </w:r>
      <w:r>
        <w:t xml:space="preserve"> </w:t>
      </w:r>
      <w:r>
        <w:rPr>
          <w:spacing w:val="7"/>
        </w:rPr>
        <w:t>“物料衡算</w:t>
      </w:r>
      <w:r>
        <w:rPr>
          <w:spacing w:val="-70"/>
        </w:rPr>
        <w:t xml:space="preserve"> </w:t>
      </w:r>
      <w:r>
        <w:rPr>
          <w:spacing w:val="7"/>
        </w:rPr>
        <w:t>”“抽样测算</w:t>
      </w:r>
      <w:r>
        <w:rPr>
          <w:spacing w:val="-70"/>
        </w:rPr>
        <w:t xml:space="preserve"> </w:t>
      </w:r>
      <w:r>
        <w:rPr>
          <w:spacing w:val="7"/>
        </w:rPr>
        <w:t>”。</w:t>
      </w:r>
    </w:p>
    <w:p w14:paraId="6EF95962">
      <w:pPr>
        <w:pStyle w:val="2"/>
        <w:spacing w:before="80" w:line="264" w:lineRule="auto"/>
        <w:ind w:left="21" w:right="138" w:firstLine="16"/>
      </w:pPr>
      <w:r>
        <w:rPr>
          <w:spacing w:val="5"/>
        </w:rPr>
        <w:t>14．第</w:t>
      </w:r>
      <w:r>
        <w:rPr>
          <w:spacing w:val="-21"/>
        </w:rPr>
        <w:t xml:space="preserve"> </w:t>
      </w:r>
      <w:r>
        <w:rPr>
          <w:spacing w:val="5"/>
        </w:rPr>
        <w:t>13</w:t>
      </w:r>
      <w:r>
        <w:rPr>
          <w:spacing w:val="-41"/>
        </w:rPr>
        <w:t xml:space="preserve"> </w:t>
      </w:r>
      <w:r>
        <w:rPr>
          <w:spacing w:val="5"/>
        </w:rPr>
        <w:t>栏“执行标准</w:t>
      </w:r>
      <w:r>
        <w:rPr>
          <w:spacing w:val="-72"/>
        </w:rPr>
        <w:t xml:space="preserve"> </w:t>
      </w:r>
      <w:r>
        <w:rPr>
          <w:spacing w:val="5"/>
        </w:rPr>
        <w:t>”：按照孰严原</w:t>
      </w:r>
      <w:r>
        <w:rPr>
          <w:spacing w:val="4"/>
        </w:rPr>
        <w:t>则选择填写国家或地方污染物排放标准名称及编号。</w:t>
      </w:r>
      <w:r>
        <w:t xml:space="preserve"> </w:t>
      </w:r>
      <w:r>
        <w:rPr>
          <w:spacing w:val="9"/>
        </w:rPr>
        <w:t>海洋工程纳税人排放应税大气或水污染物，无对应国家和地方标准的，本栏可不填写。</w:t>
      </w:r>
    </w:p>
    <w:p w14:paraId="44FB46BC">
      <w:pPr>
        <w:pStyle w:val="2"/>
        <w:spacing w:before="80" w:line="264" w:lineRule="auto"/>
        <w:ind w:left="24" w:right="213" w:firstLine="12"/>
      </w:pPr>
      <w:r>
        <w:rPr>
          <w:spacing w:val="8"/>
        </w:rPr>
        <w:t>15．第</w:t>
      </w:r>
      <w:r>
        <w:rPr>
          <w:spacing w:val="-21"/>
        </w:rPr>
        <w:t xml:space="preserve"> </w:t>
      </w:r>
      <w:r>
        <w:rPr>
          <w:spacing w:val="8"/>
        </w:rPr>
        <w:t>14</w:t>
      </w:r>
      <w:r>
        <w:rPr>
          <w:spacing w:val="-41"/>
        </w:rPr>
        <w:t xml:space="preserve"> </w:t>
      </w:r>
      <w:r>
        <w:rPr>
          <w:spacing w:val="8"/>
        </w:rPr>
        <w:t>栏“标准浓度值</w:t>
      </w:r>
      <w:r>
        <w:rPr>
          <w:spacing w:val="-72"/>
        </w:rPr>
        <w:t xml:space="preserve"> </w:t>
      </w:r>
      <w:r>
        <w:rPr>
          <w:spacing w:val="8"/>
        </w:rPr>
        <w:t>”：填写执行标准对应的浓度</w:t>
      </w:r>
      <w:r>
        <w:rPr>
          <w:spacing w:val="7"/>
        </w:rPr>
        <w:t>值。海洋工程纳税人排放应税大气</w:t>
      </w:r>
      <w:r>
        <w:t xml:space="preserve"> </w:t>
      </w:r>
      <w:r>
        <w:rPr>
          <w:spacing w:val="9"/>
        </w:rPr>
        <w:t>或水污染物，无对应国家和地方标准的，本栏可不填写。</w:t>
      </w:r>
    </w:p>
    <w:p w14:paraId="0DFE3FDE">
      <w:pPr>
        <w:pStyle w:val="2"/>
        <w:spacing w:before="81" w:line="276" w:lineRule="auto"/>
        <w:ind w:left="23" w:right="210" w:firstLine="13"/>
      </w:pPr>
      <w:r>
        <w:rPr>
          <w:spacing w:val="8"/>
        </w:rPr>
        <w:t>16．第</w:t>
      </w:r>
      <w:r>
        <w:rPr>
          <w:spacing w:val="-21"/>
        </w:rPr>
        <w:t xml:space="preserve"> </w:t>
      </w:r>
      <w:r>
        <w:rPr>
          <w:spacing w:val="8"/>
        </w:rPr>
        <w:t>15</w:t>
      </w:r>
      <w:r>
        <w:rPr>
          <w:spacing w:val="-41"/>
        </w:rPr>
        <w:t xml:space="preserve"> </w:t>
      </w:r>
      <w:r>
        <w:rPr>
          <w:spacing w:val="8"/>
        </w:rPr>
        <w:t>栏“计税基数单位</w:t>
      </w:r>
      <w:r>
        <w:rPr>
          <w:spacing w:val="-70"/>
        </w:rPr>
        <w:t xml:space="preserve"> </w:t>
      </w:r>
      <w:r>
        <w:rPr>
          <w:spacing w:val="8"/>
        </w:rPr>
        <w:t>”：按照国务院生态环境主</w:t>
      </w:r>
      <w:r>
        <w:rPr>
          <w:spacing w:val="7"/>
        </w:rPr>
        <w:t>管部门发布的纳税人适用的产排污</w:t>
      </w:r>
      <w:r>
        <w:t xml:space="preserve"> </w:t>
      </w:r>
      <w:r>
        <w:rPr>
          <w:spacing w:val="7"/>
        </w:rPr>
        <w:t>系数表中“单位</w:t>
      </w:r>
      <w:r>
        <w:rPr>
          <w:spacing w:val="-70"/>
        </w:rPr>
        <w:t xml:space="preserve"> </w:t>
      </w:r>
      <w:r>
        <w:rPr>
          <w:spacing w:val="7"/>
        </w:rPr>
        <w:t>”栏的分母项填写，即填写前述适用产排</w:t>
      </w:r>
      <w:r>
        <w:rPr>
          <w:spacing w:val="6"/>
        </w:rPr>
        <w:t>污系数表中的产品产量或原材料耗</w:t>
      </w:r>
      <w:r>
        <w:t xml:space="preserve"> </w:t>
      </w:r>
      <w:r>
        <w:rPr>
          <w:spacing w:val="5"/>
        </w:rPr>
        <w:t>用量单位。</w:t>
      </w:r>
    </w:p>
    <w:p w14:paraId="2C0F8C86">
      <w:pPr>
        <w:pStyle w:val="2"/>
        <w:spacing w:before="77" w:line="265" w:lineRule="auto"/>
        <w:ind w:left="23" w:right="213" w:firstLine="13"/>
      </w:pPr>
      <w:r>
        <w:rPr>
          <w:spacing w:val="8"/>
        </w:rPr>
        <w:t>17．第</w:t>
      </w:r>
      <w:r>
        <w:rPr>
          <w:spacing w:val="-21"/>
        </w:rPr>
        <w:t xml:space="preserve"> </w:t>
      </w:r>
      <w:r>
        <w:rPr>
          <w:spacing w:val="8"/>
        </w:rPr>
        <w:t>16</w:t>
      </w:r>
      <w:r>
        <w:rPr>
          <w:spacing w:val="-41"/>
        </w:rPr>
        <w:t xml:space="preserve"> </w:t>
      </w:r>
      <w:r>
        <w:rPr>
          <w:spacing w:val="8"/>
        </w:rPr>
        <w:t>栏“污染物单位</w:t>
      </w:r>
      <w:r>
        <w:rPr>
          <w:spacing w:val="-72"/>
        </w:rPr>
        <w:t xml:space="preserve"> </w:t>
      </w:r>
      <w:r>
        <w:rPr>
          <w:spacing w:val="8"/>
        </w:rPr>
        <w:t>”：按照国务院生态环境主管</w:t>
      </w:r>
      <w:r>
        <w:rPr>
          <w:spacing w:val="7"/>
        </w:rPr>
        <w:t>部门发布的纳税人适用的产排污系</w:t>
      </w:r>
      <w:r>
        <w:t xml:space="preserve"> </w:t>
      </w:r>
      <w:r>
        <w:rPr>
          <w:spacing w:val="6"/>
        </w:rPr>
        <w:t>数表中“单位</w:t>
      </w:r>
      <w:r>
        <w:rPr>
          <w:spacing w:val="-70"/>
        </w:rPr>
        <w:t xml:space="preserve"> </w:t>
      </w:r>
      <w:r>
        <w:rPr>
          <w:spacing w:val="6"/>
        </w:rPr>
        <w:t>”栏的分子项填写，包括“吨</w:t>
      </w:r>
      <w:r>
        <w:rPr>
          <w:spacing w:val="-73"/>
        </w:rPr>
        <w:t xml:space="preserve"> </w:t>
      </w:r>
      <w:r>
        <w:rPr>
          <w:spacing w:val="5"/>
        </w:rPr>
        <w:t>”“千克</w:t>
      </w:r>
      <w:r>
        <w:rPr>
          <w:spacing w:val="-70"/>
        </w:rPr>
        <w:t xml:space="preserve"> </w:t>
      </w:r>
      <w:r>
        <w:rPr>
          <w:spacing w:val="5"/>
        </w:rPr>
        <w:t>”“克</w:t>
      </w:r>
      <w:r>
        <w:rPr>
          <w:spacing w:val="-70"/>
        </w:rPr>
        <w:t xml:space="preserve"> </w:t>
      </w:r>
      <w:r>
        <w:rPr>
          <w:spacing w:val="5"/>
        </w:rPr>
        <w:t>”“毫克</w:t>
      </w:r>
      <w:r>
        <w:rPr>
          <w:spacing w:val="-70"/>
        </w:rPr>
        <w:t xml:space="preserve"> </w:t>
      </w:r>
      <w:r>
        <w:rPr>
          <w:spacing w:val="5"/>
        </w:rPr>
        <w:t>”。</w:t>
      </w:r>
    </w:p>
    <w:p w14:paraId="58712752">
      <w:pPr>
        <w:pStyle w:val="2"/>
        <w:spacing w:before="80" w:line="264" w:lineRule="auto"/>
        <w:ind w:left="26" w:right="213" w:firstLine="11"/>
      </w:pPr>
      <w:r>
        <w:rPr>
          <w:spacing w:val="8"/>
        </w:rPr>
        <w:t>18．第</w:t>
      </w:r>
      <w:r>
        <w:rPr>
          <w:spacing w:val="-22"/>
        </w:rPr>
        <w:t xml:space="preserve"> </w:t>
      </w:r>
      <w:r>
        <w:rPr>
          <w:spacing w:val="8"/>
        </w:rPr>
        <w:t>17</w:t>
      </w:r>
      <w:r>
        <w:rPr>
          <w:spacing w:val="-40"/>
        </w:rPr>
        <w:t xml:space="preserve"> </w:t>
      </w:r>
      <w:r>
        <w:rPr>
          <w:spacing w:val="8"/>
        </w:rPr>
        <w:t>栏“产污系数</w:t>
      </w:r>
      <w:r>
        <w:rPr>
          <w:spacing w:val="-70"/>
        </w:rPr>
        <w:t xml:space="preserve"> </w:t>
      </w:r>
      <w:r>
        <w:rPr>
          <w:spacing w:val="8"/>
        </w:rPr>
        <w:t>”：使用产污系数法计算污</w:t>
      </w:r>
      <w:r>
        <w:rPr>
          <w:spacing w:val="7"/>
        </w:rPr>
        <w:t>染物排放量的，填写国务院生态环境主</w:t>
      </w:r>
      <w:r>
        <w:t xml:space="preserve"> </w:t>
      </w:r>
      <w:r>
        <w:rPr>
          <w:spacing w:val="8"/>
        </w:rPr>
        <w:t>管部门发布的纳税人适用的产污系数。</w:t>
      </w:r>
    </w:p>
    <w:p w14:paraId="363150B7">
      <w:pPr>
        <w:pStyle w:val="2"/>
        <w:spacing w:before="79" w:line="264" w:lineRule="auto"/>
        <w:ind w:left="26" w:right="213" w:firstLine="11"/>
      </w:pPr>
      <w:r>
        <w:rPr>
          <w:spacing w:val="8"/>
        </w:rPr>
        <w:t>19．第</w:t>
      </w:r>
      <w:r>
        <w:rPr>
          <w:spacing w:val="-22"/>
        </w:rPr>
        <w:t xml:space="preserve"> </w:t>
      </w:r>
      <w:r>
        <w:rPr>
          <w:spacing w:val="8"/>
        </w:rPr>
        <w:t>18</w:t>
      </w:r>
      <w:r>
        <w:rPr>
          <w:spacing w:val="-40"/>
        </w:rPr>
        <w:t xml:space="preserve"> </w:t>
      </w:r>
      <w:r>
        <w:rPr>
          <w:spacing w:val="8"/>
        </w:rPr>
        <w:t>栏“排污系数</w:t>
      </w:r>
      <w:r>
        <w:rPr>
          <w:spacing w:val="-70"/>
        </w:rPr>
        <w:t xml:space="preserve"> </w:t>
      </w:r>
      <w:r>
        <w:rPr>
          <w:spacing w:val="8"/>
        </w:rPr>
        <w:t>”：使用排污系数法计算污</w:t>
      </w:r>
      <w:r>
        <w:rPr>
          <w:spacing w:val="7"/>
        </w:rPr>
        <w:t>染物排放量的，填写国务院生态环境主</w:t>
      </w:r>
      <w:r>
        <w:t xml:space="preserve"> </w:t>
      </w:r>
      <w:r>
        <w:rPr>
          <w:spacing w:val="8"/>
        </w:rPr>
        <w:t>管部门发布的纳税人适用的排污系数。</w:t>
      </w:r>
    </w:p>
    <w:p w14:paraId="6FB7616A">
      <w:pPr>
        <w:pStyle w:val="2"/>
        <w:spacing w:before="80" w:line="228" w:lineRule="auto"/>
        <w:ind w:left="24"/>
      </w:pPr>
      <w:r>
        <w:rPr>
          <w:spacing w:val="6"/>
        </w:rPr>
        <w:t>20．第</w:t>
      </w:r>
      <w:r>
        <w:rPr>
          <w:spacing w:val="-21"/>
        </w:rPr>
        <w:t xml:space="preserve"> </w:t>
      </w:r>
      <w:r>
        <w:rPr>
          <w:spacing w:val="6"/>
        </w:rPr>
        <w:t>19</w:t>
      </w:r>
      <w:r>
        <w:rPr>
          <w:spacing w:val="-38"/>
        </w:rPr>
        <w:t xml:space="preserve"> </w:t>
      </w:r>
      <w:r>
        <w:rPr>
          <w:spacing w:val="6"/>
        </w:rPr>
        <w:t>栏“贮存情况</w:t>
      </w:r>
      <w:r>
        <w:rPr>
          <w:spacing w:val="-70"/>
        </w:rPr>
        <w:t xml:space="preserve"> </w:t>
      </w:r>
      <w:r>
        <w:rPr>
          <w:spacing w:val="6"/>
        </w:rPr>
        <w:t>”：填写贮存场所（设施）名</w:t>
      </w:r>
      <w:r>
        <w:rPr>
          <w:spacing w:val="5"/>
        </w:rPr>
        <w:t>称。</w:t>
      </w:r>
    </w:p>
    <w:p w14:paraId="116C16B2">
      <w:pPr>
        <w:pStyle w:val="2"/>
        <w:spacing w:before="79" w:line="228" w:lineRule="auto"/>
        <w:ind w:left="24"/>
      </w:pPr>
      <w:r>
        <w:rPr>
          <w:spacing w:val="5"/>
        </w:rPr>
        <w:t>21．第</w:t>
      </w:r>
      <w:r>
        <w:rPr>
          <w:spacing w:val="-26"/>
        </w:rPr>
        <w:t xml:space="preserve"> </w:t>
      </w:r>
      <w:r>
        <w:rPr>
          <w:spacing w:val="5"/>
        </w:rPr>
        <w:t>20</w:t>
      </w:r>
      <w:r>
        <w:rPr>
          <w:spacing w:val="-38"/>
        </w:rPr>
        <w:t xml:space="preserve"> </w:t>
      </w:r>
      <w:r>
        <w:rPr>
          <w:spacing w:val="5"/>
        </w:rPr>
        <w:t>栏“处置情况</w:t>
      </w:r>
      <w:r>
        <w:rPr>
          <w:spacing w:val="-70"/>
        </w:rPr>
        <w:t xml:space="preserve"> </w:t>
      </w:r>
      <w:r>
        <w:rPr>
          <w:spacing w:val="5"/>
        </w:rPr>
        <w:t>”：填写处置单位。</w:t>
      </w:r>
    </w:p>
    <w:p w14:paraId="04EEFFB2">
      <w:pPr>
        <w:pStyle w:val="2"/>
        <w:spacing w:before="80" w:line="264" w:lineRule="auto"/>
        <w:ind w:left="10" w:right="110" w:firstLine="14"/>
      </w:pPr>
      <w:r>
        <w:rPr>
          <w:spacing w:val="10"/>
        </w:rPr>
        <w:t>22．第</w:t>
      </w:r>
      <w:r>
        <w:rPr>
          <w:spacing w:val="-35"/>
        </w:rPr>
        <w:t xml:space="preserve"> </w:t>
      </w:r>
      <w:r>
        <w:rPr>
          <w:spacing w:val="10"/>
        </w:rPr>
        <w:t>21</w:t>
      </w:r>
      <w:r>
        <w:rPr>
          <w:spacing w:val="-41"/>
        </w:rPr>
        <w:t xml:space="preserve"> </w:t>
      </w:r>
      <w:r>
        <w:rPr>
          <w:spacing w:val="10"/>
        </w:rPr>
        <w:t>栏“综合利用情况</w:t>
      </w:r>
      <w:r>
        <w:rPr>
          <w:spacing w:val="-70"/>
        </w:rPr>
        <w:t xml:space="preserve"> </w:t>
      </w:r>
      <w:r>
        <w:rPr>
          <w:spacing w:val="10"/>
        </w:rPr>
        <w:t>”：填写综合利用方式。综合利用方式填写“金属材料回收</w:t>
      </w:r>
      <w:r>
        <w:rPr>
          <w:spacing w:val="-70"/>
        </w:rPr>
        <w:t xml:space="preserve"> </w:t>
      </w:r>
      <w:r>
        <w:rPr>
          <w:spacing w:val="10"/>
        </w:rPr>
        <w:t>”</w:t>
      </w:r>
      <w:r>
        <w:t xml:space="preserve"> </w:t>
      </w:r>
      <w:r>
        <w:rPr>
          <w:spacing w:val="7"/>
        </w:rPr>
        <w:t>“非金属材料回收</w:t>
      </w:r>
      <w:r>
        <w:rPr>
          <w:spacing w:val="-70"/>
        </w:rPr>
        <w:t xml:space="preserve"> </w:t>
      </w:r>
      <w:r>
        <w:rPr>
          <w:spacing w:val="7"/>
        </w:rPr>
        <w:t>”“能量回收</w:t>
      </w:r>
      <w:r>
        <w:rPr>
          <w:spacing w:val="-70"/>
        </w:rPr>
        <w:t xml:space="preserve"> </w:t>
      </w:r>
      <w:r>
        <w:rPr>
          <w:spacing w:val="7"/>
        </w:rPr>
        <w:t>”或“其他方式</w:t>
      </w:r>
      <w:r>
        <w:rPr>
          <w:spacing w:val="-70"/>
        </w:rPr>
        <w:t xml:space="preserve"> </w:t>
      </w:r>
      <w:r>
        <w:rPr>
          <w:spacing w:val="7"/>
        </w:rPr>
        <w:t>”。</w:t>
      </w:r>
    </w:p>
    <w:p w14:paraId="598926E3">
      <w:pPr>
        <w:pStyle w:val="2"/>
        <w:spacing w:before="78" w:line="228" w:lineRule="auto"/>
        <w:ind w:left="24"/>
      </w:pPr>
      <w:r>
        <w:rPr>
          <w:spacing w:val="5"/>
        </w:rPr>
        <w:t>23．第</w:t>
      </w:r>
      <w:r>
        <w:rPr>
          <w:spacing w:val="-31"/>
        </w:rPr>
        <w:t xml:space="preserve"> </w:t>
      </w:r>
      <w:r>
        <w:rPr>
          <w:spacing w:val="5"/>
        </w:rPr>
        <w:t>22</w:t>
      </w:r>
      <w:r>
        <w:rPr>
          <w:spacing w:val="-38"/>
        </w:rPr>
        <w:t xml:space="preserve"> </w:t>
      </w:r>
      <w:r>
        <w:rPr>
          <w:spacing w:val="5"/>
        </w:rPr>
        <w:t>栏“是否昼夜产生</w:t>
      </w:r>
      <w:r>
        <w:rPr>
          <w:spacing w:val="-70"/>
        </w:rPr>
        <w:t xml:space="preserve"> </w:t>
      </w:r>
      <w:r>
        <w:rPr>
          <w:spacing w:val="5"/>
        </w:rPr>
        <w:t>”：填写“是</w:t>
      </w:r>
      <w:r>
        <w:rPr>
          <w:spacing w:val="-70"/>
        </w:rPr>
        <w:t xml:space="preserve"> </w:t>
      </w:r>
      <w:r>
        <w:rPr>
          <w:spacing w:val="5"/>
        </w:rPr>
        <w:t>”或“否</w:t>
      </w:r>
      <w:r>
        <w:rPr>
          <w:spacing w:val="-70"/>
        </w:rPr>
        <w:t xml:space="preserve"> </w:t>
      </w:r>
      <w:r>
        <w:rPr>
          <w:spacing w:val="5"/>
        </w:rPr>
        <w:t>”。</w:t>
      </w:r>
    </w:p>
    <w:p w14:paraId="5DF8167B">
      <w:pPr>
        <w:pStyle w:val="2"/>
        <w:spacing w:before="76" w:line="294" w:lineRule="auto"/>
        <w:ind w:left="10" w:right="207" w:firstLine="14"/>
      </w:pPr>
      <w:r>
        <w:rPr>
          <w:spacing w:val="6"/>
        </w:rPr>
        <w:t>24．第</w:t>
      </w:r>
      <w:r>
        <w:rPr>
          <w:spacing w:val="-37"/>
        </w:rPr>
        <w:t xml:space="preserve"> </w:t>
      </w:r>
      <w:r>
        <w:rPr>
          <w:spacing w:val="6"/>
        </w:rPr>
        <w:t>23</w:t>
      </w:r>
      <w:r>
        <w:rPr>
          <w:spacing w:val="-38"/>
        </w:rPr>
        <w:t xml:space="preserve"> </w:t>
      </w:r>
      <w:r>
        <w:rPr>
          <w:spacing w:val="6"/>
        </w:rPr>
        <w:t>栏“标准值——昼间（6</w:t>
      </w:r>
      <w:r>
        <w:rPr>
          <w:spacing w:val="-28"/>
        </w:rPr>
        <w:t xml:space="preserve"> </w:t>
      </w:r>
      <w:r>
        <w:rPr>
          <w:spacing w:val="6"/>
        </w:rPr>
        <w:t>时至</w:t>
      </w:r>
      <w:r>
        <w:rPr>
          <w:spacing w:val="-37"/>
        </w:rPr>
        <w:t xml:space="preserve"> </w:t>
      </w:r>
      <w:r>
        <w:rPr>
          <w:spacing w:val="6"/>
        </w:rPr>
        <w:t>22</w:t>
      </w:r>
      <w:r>
        <w:rPr>
          <w:spacing w:val="-30"/>
        </w:rPr>
        <w:t xml:space="preserve"> </w:t>
      </w:r>
      <w:r>
        <w:rPr>
          <w:spacing w:val="6"/>
        </w:rPr>
        <w:t>时）</w:t>
      </w:r>
      <w:r>
        <w:rPr>
          <w:spacing w:val="-66"/>
        </w:rPr>
        <w:t xml:space="preserve"> </w:t>
      </w:r>
      <w:r>
        <w:rPr>
          <w:spacing w:val="5"/>
        </w:rPr>
        <w:t>”：按照所属声功能区的执行标准中对应的</w:t>
      </w:r>
      <w:r>
        <w:t xml:space="preserve"> </w:t>
      </w:r>
      <w:r>
        <w:rPr>
          <w:spacing w:val="6"/>
        </w:rPr>
        <w:t>“标准限值</w:t>
      </w:r>
      <w:r>
        <w:rPr>
          <w:spacing w:val="-73"/>
        </w:rPr>
        <w:t xml:space="preserve"> </w:t>
      </w:r>
      <w:r>
        <w:rPr>
          <w:spacing w:val="6"/>
        </w:rPr>
        <w:t>”填写。其中功能区类型可以分为</w:t>
      </w:r>
      <w:r>
        <w:rPr>
          <w:spacing w:val="-37"/>
        </w:rPr>
        <w:t xml:space="preserve"> </w:t>
      </w:r>
      <w:r>
        <w:rPr>
          <w:spacing w:val="6"/>
        </w:rPr>
        <w:t>0</w:t>
      </w:r>
      <w:r>
        <w:rPr>
          <w:spacing w:val="-40"/>
        </w:rPr>
        <w:t xml:space="preserve"> </w:t>
      </w:r>
      <w:r>
        <w:rPr>
          <w:spacing w:val="6"/>
        </w:rPr>
        <w:t>类、1</w:t>
      </w:r>
      <w:r>
        <w:rPr>
          <w:spacing w:val="-38"/>
        </w:rPr>
        <w:t xml:space="preserve"> </w:t>
      </w:r>
      <w:r>
        <w:rPr>
          <w:spacing w:val="6"/>
        </w:rPr>
        <w:t>类、2</w:t>
      </w:r>
      <w:r>
        <w:rPr>
          <w:spacing w:val="-41"/>
        </w:rPr>
        <w:t xml:space="preserve"> </w:t>
      </w:r>
      <w:r>
        <w:rPr>
          <w:spacing w:val="6"/>
        </w:rPr>
        <w:t>类、</w:t>
      </w:r>
      <w:r>
        <w:rPr>
          <w:spacing w:val="5"/>
        </w:rPr>
        <w:t>3</w:t>
      </w:r>
      <w:r>
        <w:rPr>
          <w:spacing w:val="-40"/>
        </w:rPr>
        <w:t xml:space="preserve"> </w:t>
      </w:r>
      <w:r>
        <w:rPr>
          <w:spacing w:val="5"/>
        </w:rPr>
        <w:t>类、4a</w:t>
      </w:r>
      <w:r>
        <w:rPr>
          <w:spacing w:val="-40"/>
        </w:rPr>
        <w:t xml:space="preserve"> </w:t>
      </w:r>
      <w:r>
        <w:rPr>
          <w:spacing w:val="5"/>
        </w:rPr>
        <w:t>类或</w:t>
      </w:r>
      <w:r>
        <w:rPr>
          <w:spacing w:val="-41"/>
        </w:rPr>
        <w:t xml:space="preserve"> </w:t>
      </w:r>
      <w:r>
        <w:rPr>
          <w:spacing w:val="5"/>
        </w:rPr>
        <w:t>4b</w:t>
      </w:r>
      <w:r>
        <w:rPr>
          <w:spacing w:val="-37"/>
        </w:rPr>
        <w:t xml:space="preserve"> </w:t>
      </w:r>
      <w:r>
        <w:rPr>
          <w:spacing w:val="5"/>
        </w:rPr>
        <w:t>类。0</w:t>
      </w:r>
      <w:r>
        <w:rPr>
          <w:spacing w:val="-41"/>
        </w:rPr>
        <w:t xml:space="preserve"> </w:t>
      </w:r>
      <w:r>
        <w:rPr>
          <w:spacing w:val="5"/>
        </w:rPr>
        <w:t>类</w:t>
      </w:r>
      <w:r>
        <w:t xml:space="preserve"> </w:t>
      </w:r>
      <w:r>
        <w:rPr>
          <w:spacing w:val="9"/>
        </w:rPr>
        <w:t>声环境功能区指康复疗养区等特别需要安静的区域；1</w:t>
      </w:r>
      <w:r>
        <w:rPr>
          <w:spacing w:val="-38"/>
        </w:rPr>
        <w:t xml:space="preserve"> </w:t>
      </w:r>
      <w:r>
        <w:rPr>
          <w:spacing w:val="9"/>
        </w:rPr>
        <w:t>类声环</w:t>
      </w:r>
      <w:r>
        <w:rPr>
          <w:spacing w:val="8"/>
        </w:rPr>
        <w:t>境功能区指以居民住宅、医疗</w:t>
      </w:r>
      <w:r>
        <w:t xml:space="preserve"> </w:t>
      </w:r>
      <w:r>
        <w:rPr>
          <w:spacing w:val="9"/>
        </w:rPr>
        <w:t>卫生、文化教育、科研设计、行政办公为主要功能，需要保持安静</w:t>
      </w:r>
      <w:r>
        <w:rPr>
          <w:spacing w:val="8"/>
        </w:rPr>
        <w:t>的区域；2</w:t>
      </w:r>
      <w:r>
        <w:rPr>
          <w:spacing w:val="-38"/>
        </w:rPr>
        <w:t xml:space="preserve"> </w:t>
      </w:r>
      <w:r>
        <w:rPr>
          <w:spacing w:val="8"/>
        </w:rPr>
        <w:t>类声环境功能</w:t>
      </w:r>
      <w:r>
        <w:t xml:space="preserve"> </w:t>
      </w:r>
      <w:r>
        <w:rPr>
          <w:spacing w:val="8"/>
        </w:rPr>
        <w:t>区指以商业金融、集市贸易为主要功能，或者居住、商业、</w:t>
      </w:r>
      <w:r>
        <w:rPr>
          <w:spacing w:val="7"/>
        </w:rPr>
        <w:t>工业混杂，需要维护住宅安静的</w:t>
      </w:r>
      <w:r>
        <w:t xml:space="preserve"> </w:t>
      </w:r>
      <w:r>
        <w:rPr>
          <w:spacing w:val="9"/>
        </w:rPr>
        <w:t>区域；3</w:t>
      </w:r>
      <w:r>
        <w:rPr>
          <w:spacing w:val="-40"/>
        </w:rPr>
        <w:t xml:space="preserve"> </w:t>
      </w:r>
      <w:r>
        <w:rPr>
          <w:spacing w:val="9"/>
        </w:rPr>
        <w:t>类声环境功能区指以工业生产、仓储物流为主要功能，需</w:t>
      </w:r>
      <w:r>
        <w:rPr>
          <w:spacing w:val="8"/>
        </w:rPr>
        <w:t>要防止工业噪声对周围环</w:t>
      </w:r>
      <w:r>
        <w:t xml:space="preserve"> </w:t>
      </w:r>
      <w:r>
        <w:rPr>
          <w:spacing w:val="9"/>
        </w:rPr>
        <w:t>境产生严重影响的区域；4</w:t>
      </w:r>
      <w:r>
        <w:rPr>
          <w:spacing w:val="-38"/>
        </w:rPr>
        <w:t xml:space="preserve"> </w:t>
      </w:r>
      <w:r>
        <w:rPr>
          <w:spacing w:val="9"/>
        </w:rPr>
        <w:t>类声环境功能区指交通干线</w:t>
      </w:r>
      <w:r>
        <w:rPr>
          <w:spacing w:val="8"/>
        </w:rPr>
        <w:t>两侧一定距离之内，需要防止交通噪</w:t>
      </w:r>
      <w:r>
        <w:t xml:space="preserve"> </w:t>
      </w:r>
      <w:r>
        <w:rPr>
          <w:spacing w:val="11"/>
        </w:rPr>
        <w:t>声对周围环境产生严重影响的区域，包括</w:t>
      </w:r>
      <w:r>
        <w:rPr>
          <w:spacing w:val="-31"/>
        </w:rPr>
        <w:t xml:space="preserve"> </w:t>
      </w:r>
      <w:r>
        <w:rPr>
          <w:spacing w:val="11"/>
        </w:rPr>
        <w:t>4a</w:t>
      </w:r>
      <w:r>
        <w:rPr>
          <w:spacing w:val="-38"/>
        </w:rPr>
        <w:t xml:space="preserve"> </w:t>
      </w:r>
      <w:r>
        <w:rPr>
          <w:spacing w:val="11"/>
        </w:rPr>
        <w:t>类和4b</w:t>
      </w:r>
      <w:r>
        <w:rPr>
          <w:spacing w:val="-35"/>
        </w:rPr>
        <w:t xml:space="preserve"> </w:t>
      </w:r>
      <w:r>
        <w:rPr>
          <w:spacing w:val="11"/>
        </w:rPr>
        <w:t>类，4a</w:t>
      </w:r>
      <w:r>
        <w:rPr>
          <w:spacing w:val="-38"/>
        </w:rPr>
        <w:t xml:space="preserve"> </w:t>
      </w:r>
      <w:r>
        <w:rPr>
          <w:spacing w:val="11"/>
        </w:rPr>
        <w:t>类为高速公路、一级公路、二</w:t>
      </w:r>
      <w:r>
        <w:t xml:space="preserve"> </w:t>
      </w:r>
      <w:r>
        <w:rPr>
          <w:spacing w:val="8"/>
        </w:rPr>
        <w:t>级公路、城市快速路、城市主干路、城市次干路、城市轨道交通（地面</w:t>
      </w:r>
      <w:r>
        <w:rPr>
          <w:spacing w:val="7"/>
        </w:rPr>
        <w:t>段）、内河航道两侧</w:t>
      </w:r>
      <w:r>
        <w:t xml:space="preserve"> </w:t>
      </w:r>
      <w:r>
        <w:rPr>
          <w:spacing w:val="8"/>
        </w:rPr>
        <w:t>区域，4b</w:t>
      </w:r>
      <w:r>
        <w:rPr>
          <w:spacing w:val="-35"/>
        </w:rPr>
        <w:t xml:space="preserve"> </w:t>
      </w:r>
      <w:r>
        <w:rPr>
          <w:spacing w:val="8"/>
        </w:rPr>
        <w:t>类为铁路干线两侧区域。</w:t>
      </w:r>
    </w:p>
    <w:p w14:paraId="73690DB5">
      <w:pPr>
        <w:pStyle w:val="2"/>
        <w:spacing w:before="81" w:line="276" w:lineRule="auto"/>
        <w:ind w:left="22" w:right="99" w:firstLine="2"/>
      </w:pPr>
      <w:r>
        <w:rPr>
          <w:spacing w:val="6"/>
        </w:rPr>
        <w:t>25．第</w:t>
      </w:r>
      <w:r>
        <w:rPr>
          <w:spacing w:val="-37"/>
        </w:rPr>
        <w:t xml:space="preserve"> </w:t>
      </w:r>
      <w:r>
        <w:rPr>
          <w:spacing w:val="6"/>
        </w:rPr>
        <w:t>24</w:t>
      </w:r>
      <w:r>
        <w:rPr>
          <w:spacing w:val="-37"/>
        </w:rPr>
        <w:t xml:space="preserve"> </w:t>
      </w:r>
      <w:r>
        <w:rPr>
          <w:spacing w:val="6"/>
        </w:rPr>
        <w:t>栏“标准值——夜间（22</w:t>
      </w:r>
      <w:r>
        <w:rPr>
          <w:spacing w:val="-29"/>
        </w:rPr>
        <w:t xml:space="preserve"> </w:t>
      </w:r>
      <w:r>
        <w:rPr>
          <w:spacing w:val="6"/>
        </w:rPr>
        <w:t>时至次</w:t>
      </w:r>
      <w:r>
        <w:rPr>
          <w:spacing w:val="5"/>
        </w:rPr>
        <w:t>日</w:t>
      </w:r>
      <w:r>
        <w:rPr>
          <w:spacing w:val="-37"/>
        </w:rPr>
        <w:t xml:space="preserve"> </w:t>
      </w:r>
      <w:r>
        <w:rPr>
          <w:spacing w:val="5"/>
        </w:rPr>
        <w:t>6</w:t>
      </w:r>
      <w:r>
        <w:rPr>
          <w:spacing w:val="-31"/>
        </w:rPr>
        <w:t xml:space="preserve"> </w:t>
      </w:r>
      <w:r>
        <w:rPr>
          <w:spacing w:val="5"/>
        </w:rPr>
        <w:t>时）</w:t>
      </w:r>
      <w:r>
        <w:rPr>
          <w:spacing w:val="-66"/>
        </w:rPr>
        <w:t xml:space="preserve"> </w:t>
      </w:r>
      <w:r>
        <w:rPr>
          <w:spacing w:val="5"/>
        </w:rPr>
        <w:t>”：按照所属声功能区的执行标准中对</w:t>
      </w:r>
      <w:r>
        <w:t xml:space="preserve">  </w:t>
      </w:r>
      <w:r>
        <w:rPr>
          <w:spacing w:val="-1"/>
        </w:rPr>
        <w:t>应的“标准限值</w:t>
      </w:r>
      <w:r>
        <w:rPr>
          <w:spacing w:val="-73"/>
        </w:rPr>
        <w:t xml:space="preserve"> </w:t>
      </w:r>
      <w:r>
        <w:rPr>
          <w:spacing w:val="-1"/>
        </w:rPr>
        <w:t>”填写。其中功能区类型可以参照第</w:t>
      </w:r>
      <w:r>
        <w:rPr>
          <w:spacing w:val="-34"/>
        </w:rPr>
        <w:t xml:space="preserve"> </w:t>
      </w:r>
      <w:r>
        <w:rPr>
          <w:spacing w:val="-1"/>
        </w:rPr>
        <w:t>23</w:t>
      </w:r>
      <w:r>
        <w:rPr>
          <w:spacing w:val="-40"/>
        </w:rPr>
        <w:t xml:space="preserve"> </w:t>
      </w:r>
      <w:r>
        <w:rPr>
          <w:spacing w:val="-1"/>
        </w:rPr>
        <w:t>栏“标准值——昼间（6</w:t>
      </w:r>
      <w:r>
        <w:rPr>
          <w:spacing w:val="-28"/>
        </w:rPr>
        <w:t xml:space="preserve"> </w:t>
      </w:r>
      <w:r>
        <w:rPr>
          <w:spacing w:val="-2"/>
        </w:rPr>
        <w:t>时至</w:t>
      </w:r>
      <w:r>
        <w:rPr>
          <w:spacing w:val="-37"/>
        </w:rPr>
        <w:t xml:space="preserve"> </w:t>
      </w:r>
      <w:r>
        <w:rPr>
          <w:spacing w:val="-2"/>
        </w:rPr>
        <w:t>22</w:t>
      </w:r>
      <w:r>
        <w:rPr>
          <w:spacing w:val="-31"/>
        </w:rPr>
        <w:t xml:space="preserve"> </w:t>
      </w:r>
      <w:r>
        <w:rPr>
          <w:spacing w:val="-2"/>
        </w:rPr>
        <w:t>时）”</w:t>
      </w:r>
      <w:r>
        <w:t xml:space="preserve"> </w:t>
      </w:r>
      <w:r>
        <w:rPr>
          <w:spacing w:val="5"/>
        </w:rPr>
        <w:t>中的分类。</w:t>
      </w:r>
    </w:p>
    <w:p w14:paraId="55DA3109">
      <w:pPr>
        <w:spacing w:line="276" w:lineRule="auto"/>
        <w:sectPr>
          <w:footerReference r:id="rId9" w:type="default"/>
          <w:pgSz w:w="11906" w:h="16839"/>
          <w:pgMar w:top="1003" w:right="1589" w:bottom="770" w:left="1785" w:header="0" w:footer="607" w:gutter="0"/>
          <w:cols w:space="720" w:num="1"/>
        </w:sectPr>
      </w:pPr>
    </w:p>
    <w:p w14:paraId="38DC8A46">
      <w:pPr>
        <w:pStyle w:val="2"/>
        <w:spacing w:before="42" w:line="228" w:lineRule="auto"/>
        <w:ind w:left="25"/>
        <w:outlineLvl w:val="2"/>
      </w:pPr>
      <w:r>
        <w:rPr>
          <w:b/>
          <w:bCs/>
          <w:spacing w:val="3"/>
          <w:u w:val="single" w:color="auto"/>
        </w:rPr>
        <w:t>二、</w:t>
      </w:r>
      <w:r>
        <w:rPr>
          <w:spacing w:val="-53"/>
          <w:u w:val="single" w:color="auto"/>
        </w:rPr>
        <w:t xml:space="preserve"> </w:t>
      </w:r>
      <w:r>
        <w:rPr>
          <w:b/>
          <w:bCs/>
          <w:spacing w:val="3"/>
          <w:u w:val="single" w:color="auto"/>
        </w:rPr>
        <w:t>申报计算及减免信息</w:t>
      </w:r>
    </w:p>
    <w:p w14:paraId="05872240">
      <w:pPr>
        <w:pStyle w:val="2"/>
        <w:spacing w:before="76" w:line="228" w:lineRule="auto"/>
        <w:ind w:left="37"/>
      </w:pPr>
      <w:r>
        <w:rPr>
          <w:spacing w:val="7"/>
        </w:rPr>
        <w:t>1．第</w:t>
      </w:r>
      <w:r>
        <w:rPr>
          <w:spacing w:val="-24"/>
        </w:rPr>
        <w:t xml:space="preserve"> </w:t>
      </w:r>
      <w:r>
        <w:rPr>
          <w:spacing w:val="7"/>
        </w:rPr>
        <w:t>1</w:t>
      </w:r>
      <w:r>
        <w:rPr>
          <w:spacing w:val="-38"/>
        </w:rPr>
        <w:t xml:space="preserve"> </w:t>
      </w:r>
      <w:r>
        <w:rPr>
          <w:spacing w:val="7"/>
        </w:rPr>
        <w:t>栏“税源编号</w:t>
      </w:r>
      <w:r>
        <w:rPr>
          <w:spacing w:val="-70"/>
        </w:rPr>
        <w:t xml:space="preserve"> </w:t>
      </w:r>
      <w:r>
        <w:rPr>
          <w:spacing w:val="7"/>
        </w:rPr>
        <w:t>”：税源基础信息采集后，填写征管系统赋予的税源编</w:t>
      </w:r>
      <w:r>
        <w:rPr>
          <w:spacing w:val="6"/>
        </w:rPr>
        <w:t>号。</w:t>
      </w:r>
    </w:p>
    <w:p w14:paraId="23185E78">
      <w:pPr>
        <w:pStyle w:val="2"/>
        <w:spacing w:before="80" w:line="228" w:lineRule="auto"/>
        <w:ind w:left="24"/>
      </w:pPr>
      <w:r>
        <w:rPr>
          <w:spacing w:val="4"/>
        </w:rPr>
        <w:t>2．第</w:t>
      </w:r>
      <w:r>
        <w:rPr>
          <w:spacing w:val="-25"/>
        </w:rPr>
        <w:t xml:space="preserve"> </w:t>
      </w:r>
      <w:r>
        <w:rPr>
          <w:spacing w:val="4"/>
        </w:rPr>
        <w:t>2</w:t>
      </w:r>
      <w:r>
        <w:rPr>
          <w:spacing w:val="-38"/>
        </w:rPr>
        <w:t xml:space="preserve"> </w:t>
      </w:r>
      <w:r>
        <w:rPr>
          <w:spacing w:val="4"/>
        </w:rPr>
        <w:t>栏“税款所属月份</w:t>
      </w:r>
      <w:r>
        <w:rPr>
          <w:spacing w:val="-70"/>
        </w:rPr>
        <w:t xml:space="preserve"> </w:t>
      </w:r>
      <w:r>
        <w:rPr>
          <w:spacing w:val="4"/>
        </w:rPr>
        <w:t>”：按税款所属期分月填写，如“</w:t>
      </w:r>
      <w:r>
        <w:rPr>
          <w:spacing w:val="-74"/>
        </w:rPr>
        <w:t xml:space="preserve"> </w:t>
      </w:r>
      <w:r>
        <w:rPr>
          <w:spacing w:val="4"/>
        </w:rPr>
        <w:t>1</w:t>
      </w:r>
      <w:r>
        <w:rPr>
          <w:spacing w:val="-36"/>
        </w:rPr>
        <w:t xml:space="preserve"> </w:t>
      </w:r>
      <w:r>
        <w:rPr>
          <w:spacing w:val="4"/>
        </w:rPr>
        <w:t>月</w:t>
      </w:r>
      <w:r>
        <w:rPr>
          <w:spacing w:val="-70"/>
        </w:rPr>
        <w:t xml:space="preserve"> </w:t>
      </w:r>
      <w:r>
        <w:rPr>
          <w:spacing w:val="4"/>
        </w:rPr>
        <w:t>”“2</w:t>
      </w:r>
      <w:r>
        <w:rPr>
          <w:spacing w:val="-35"/>
        </w:rPr>
        <w:t xml:space="preserve"> </w:t>
      </w:r>
      <w:r>
        <w:rPr>
          <w:spacing w:val="4"/>
        </w:rPr>
        <w:t>月</w:t>
      </w:r>
      <w:r>
        <w:rPr>
          <w:spacing w:val="-70"/>
        </w:rPr>
        <w:t xml:space="preserve"> </w:t>
      </w:r>
      <w:r>
        <w:rPr>
          <w:spacing w:val="4"/>
        </w:rPr>
        <w:t>”“3</w:t>
      </w:r>
      <w:r>
        <w:rPr>
          <w:spacing w:val="-36"/>
        </w:rPr>
        <w:t xml:space="preserve"> </w:t>
      </w:r>
      <w:r>
        <w:rPr>
          <w:spacing w:val="4"/>
        </w:rPr>
        <w:t>月</w:t>
      </w:r>
      <w:r>
        <w:rPr>
          <w:spacing w:val="-70"/>
        </w:rPr>
        <w:t xml:space="preserve"> </w:t>
      </w:r>
      <w:r>
        <w:rPr>
          <w:spacing w:val="4"/>
        </w:rPr>
        <w:t>”。</w:t>
      </w:r>
    </w:p>
    <w:p w14:paraId="331BCF94">
      <w:pPr>
        <w:pStyle w:val="2"/>
        <w:spacing w:before="78" w:line="266" w:lineRule="auto"/>
        <w:ind w:left="21" w:right="93" w:firstLine="5"/>
      </w:pPr>
      <w:r>
        <w:rPr>
          <w:spacing w:val="8"/>
        </w:rPr>
        <w:t>3．第</w:t>
      </w:r>
      <w:r>
        <w:rPr>
          <w:spacing w:val="-22"/>
        </w:rPr>
        <w:t xml:space="preserve"> </w:t>
      </w:r>
      <w:r>
        <w:rPr>
          <w:spacing w:val="8"/>
        </w:rPr>
        <w:t>3</w:t>
      </w:r>
      <w:r>
        <w:rPr>
          <w:spacing w:val="-38"/>
        </w:rPr>
        <w:t xml:space="preserve"> </w:t>
      </w:r>
      <w:r>
        <w:rPr>
          <w:spacing w:val="8"/>
        </w:rPr>
        <w:t>栏“排放口名称或噪声源名称</w:t>
      </w:r>
      <w:r>
        <w:rPr>
          <w:spacing w:val="-70"/>
        </w:rPr>
        <w:t xml:space="preserve"> </w:t>
      </w:r>
      <w:r>
        <w:rPr>
          <w:spacing w:val="8"/>
        </w:rPr>
        <w:t>”：填写税源基础信息采集的排放口名称或噪声源名</w:t>
      </w:r>
      <w:r>
        <w:t xml:space="preserve"> 称。</w:t>
      </w:r>
    </w:p>
    <w:p w14:paraId="4A4D5428">
      <w:pPr>
        <w:pStyle w:val="2"/>
        <w:spacing w:before="76" w:line="228" w:lineRule="auto"/>
        <w:ind w:left="21"/>
      </w:pPr>
      <w:r>
        <w:rPr>
          <w:spacing w:val="7"/>
        </w:rPr>
        <w:t>4．第</w:t>
      </w:r>
      <w:r>
        <w:rPr>
          <w:spacing w:val="-28"/>
        </w:rPr>
        <w:t xml:space="preserve"> </w:t>
      </w:r>
      <w:r>
        <w:rPr>
          <w:spacing w:val="7"/>
        </w:rPr>
        <w:t>4</w:t>
      </w:r>
      <w:r>
        <w:rPr>
          <w:spacing w:val="-38"/>
        </w:rPr>
        <w:t xml:space="preserve"> </w:t>
      </w:r>
      <w:r>
        <w:rPr>
          <w:spacing w:val="7"/>
        </w:rPr>
        <w:t>栏“污染物类别</w:t>
      </w:r>
      <w:r>
        <w:rPr>
          <w:spacing w:val="-70"/>
        </w:rPr>
        <w:t xml:space="preserve"> </w:t>
      </w:r>
      <w:r>
        <w:rPr>
          <w:spacing w:val="7"/>
        </w:rPr>
        <w:t>”：填写税源基础信息采集的污染物类别。</w:t>
      </w:r>
    </w:p>
    <w:p w14:paraId="4B7AD9C2">
      <w:pPr>
        <w:pStyle w:val="2"/>
        <w:spacing w:before="79" w:line="228" w:lineRule="auto"/>
        <w:ind w:left="26"/>
      </w:pPr>
      <w:r>
        <w:rPr>
          <w:spacing w:val="7"/>
        </w:rPr>
        <w:t>5．第</w:t>
      </w:r>
      <w:r>
        <w:rPr>
          <w:spacing w:val="-27"/>
        </w:rPr>
        <w:t xml:space="preserve"> </w:t>
      </w:r>
      <w:r>
        <w:rPr>
          <w:spacing w:val="7"/>
        </w:rPr>
        <w:t>5</w:t>
      </w:r>
      <w:r>
        <w:rPr>
          <w:spacing w:val="-38"/>
        </w:rPr>
        <w:t xml:space="preserve"> </w:t>
      </w:r>
      <w:r>
        <w:rPr>
          <w:spacing w:val="7"/>
        </w:rPr>
        <w:t>栏“水污染物种类</w:t>
      </w:r>
      <w:r>
        <w:rPr>
          <w:spacing w:val="-70"/>
        </w:rPr>
        <w:t xml:space="preserve"> </w:t>
      </w:r>
      <w:r>
        <w:rPr>
          <w:spacing w:val="7"/>
        </w:rPr>
        <w:t>”：填写税源基础信息采集的水污染物种类。</w:t>
      </w:r>
    </w:p>
    <w:p w14:paraId="6E3EB432">
      <w:pPr>
        <w:pStyle w:val="2"/>
        <w:spacing w:before="78" w:line="228" w:lineRule="auto"/>
        <w:ind w:left="23"/>
      </w:pPr>
      <w:r>
        <w:rPr>
          <w:spacing w:val="8"/>
        </w:rPr>
        <w:t>6．第</w:t>
      </w:r>
      <w:r>
        <w:rPr>
          <w:spacing w:val="-28"/>
        </w:rPr>
        <w:t xml:space="preserve"> </w:t>
      </w:r>
      <w:r>
        <w:rPr>
          <w:spacing w:val="8"/>
        </w:rPr>
        <w:t>6</w:t>
      </w:r>
      <w:r>
        <w:rPr>
          <w:spacing w:val="-38"/>
        </w:rPr>
        <w:t xml:space="preserve"> </w:t>
      </w:r>
      <w:r>
        <w:rPr>
          <w:spacing w:val="8"/>
        </w:rPr>
        <w:t>栏“污染物名称</w:t>
      </w:r>
      <w:r>
        <w:rPr>
          <w:spacing w:val="-73"/>
        </w:rPr>
        <w:t xml:space="preserve"> </w:t>
      </w:r>
      <w:r>
        <w:rPr>
          <w:spacing w:val="8"/>
        </w:rPr>
        <w:t>”：大气污染物和水污染物根据《中华人民共和国环境保护税法》</w:t>
      </w:r>
    </w:p>
    <w:p w14:paraId="15953207">
      <w:pPr>
        <w:pStyle w:val="2"/>
        <w:spacing w:before="74" w:line="297" w:lineRule="auto"/>
        <w:ind w:left="20" w:firstLine="17"/>
      </w:pPr>
      <w:r>
        <w:rPr>
          <w:spacing w:val="7"/>
        </w:rPr>
        <w:t>附表二的污染物名称填写。固体废物根据《中华人民共和国环境保护税法》附表一填写，其</w:t>
      </w:r>
      <w:r>
        <w:t xml:space="preserve">  </w:t>
      </w:r>
      <w:r>
        <w:rPr>
          <w:spacing w:val="8"/>
        </w:rPr>
        <w:t>中污染物名称为“</w:t>
      </w:r>
      <w:r>
        <w:rPr>
          <w:spacing w:val="-69"/>
        </w:rPr>
        <w:t xml:space="preserve"> </w:t>
      </w:r>
      <w:r>
        <w:rPr>
          <w:spacing w:val="8"/>
        </w:rPr>
        <w:t>固体废物（其他固体废物）</w:t>
      </w:r>
      <w:r>
        <w:rPr>
          <w:spacing w:val="-61"/>
        </w:rPr>
        <w:t xml:space="preserve"> </w:t>
      </w:r>
      <w:r>
        <w:rPr>
          <w:spacing w:val="8"/>
        </w:rPr>
        <w:t>”的，按照其他应税固体废物具体名称填写。</w:t>
      </w:r>
      <w:r>
        <w:t xml:space="preserve"> </w:t>
      </w:r>
      <w:r>
        <w:rPr>
          <w:spacing w:val="6"/>
        </w:rPr>
        <w:t>噪声填写“工业噪声超标</w:t>
      </w:r>
      <w:r>
        <w:rPr>
          <w:spacing w:val="-22"/>
        </w:rPr>
        <w:t xml:space="preserve"> </w:t>
      </w:r>
      <w:r>
        <w:rPr>
          <w:spacing w:val="6"/>
        </w:rPr>
        <w:t>1—3</w:t>
      </w:r>
      <w:r>
        <w:rPr>
          <w:spacing w:val="-36"/>
        </w:rPr>
        <w:t xml:space="preserve"> </w:t>
      </w:r>
      <w:r>
        <w:rPr>
          <w:spacing w:val="6"/>
        </w:rPr>
        <w:t>分贝</w:t>
      </w:r>
      <w:r>
        <w:rPr>
          <w:spacing w:val="-72"/>
        </w:rPr>
        <w:t xml:space="preserve"> </w:t>
      </w:r>
      <w:r>
        <w:rPr>
          <w:spacing w:val="6"/>
        </w:rPr>
        <w:t>”“工业噪声超标</w:t>
      </w:r>
      <w:r>
        <w:rPr>
          <w:spacing w:val="-40"/>
        </w:rPr>
        <w:t xml:space="preserve"> </w:t>
      </w:r>
      <w:r>
        <w:rPr>
          <w:spacing w:val="6"/>
        </w:rPr>
        <w:t>4—6</w:t>
      </w:r>
      <w:r>
        <w:rPr>
          <w:spacing w:val="-35"/>
        </w:rPr>
        <w:t xml:space="preserve"> </w:t>
      </w:r>
      <w:r>
        <w:rPr>
          <w:spacing w:val="6"/>
        </w:rPr>
        <w:t>分贝</w:t>
      </w:r>
      <w:r>
        <w:rPr>
          <w:spacing w:val="-73"/>
        </w:rPr>
        <w:t xml:space="preserve"> </w:t>
      </w:r>
      <w:r>
        <w:rPr>
          <w:spacing w:val="6"/>
        </w:rPr>
        <w:t>”“工业噪声超标</w:t>
      </w:r>
      <w:r>
        <w:rPr>
          <w:spacing w:val="-32"/>
        </w:rPr>
        <w:t xml:space="preserve"> </w:t>
      </w:r>
      <w:r>
        <w:rPr>
          <w:spacing w:val="6"/>
        </w:rPr>
        <w:t>7—9</w:t>
      </w:r>
      <w:r>
        <w:rPr>
          <w:spacing w:val="-37"/>
        </w:rPr>
        <w:t xml:space="preserve"> </w:t>
      </w:r>
      <w:r>
        <w:rPr>
          <w:spacing w:val="6"/>
        </w:rPr>
        <w:t>分</w:t>
      </w:r>
      <w:r>
        <w:t xml:space="preserve">  </w:t>
      </w:r>
      <w:r>
        <w:rPr>
          <w:spacing w:val="5"/>
        </w:rPr>
        <w:t>贝</w:t>
      </w:r>
      <w:r>
        <w:rPr>
          <w:spacing w:val="-73"/>
        </w:rPr>
        <w:t xml:space="preserve"> </w:t>
      </w:r>
      <w:r>
        <w:rPr>
          <w:spacing w:val="5"/>
        </w:rPr>
        <w:t>”“工业噪声超标</w:t>
      </w:r>
      <w:r>
        <w:rPr>
          <w:spacing w:val="-23"/>
        </w:rPr>
        <w:t xml:space="preserve"> </w:t>
      </w:r>
      <w:r>
        <w:rPr>
          <w:spacing w:val="5"/>
        </w:rPr>
        <w:t>10—12</w:t>
      </w:r>
      <w:r>
        <w:rPr>
          <w:spacing w:val="-38"/>
        </w:rPr>
        <w:t xml:space="preserve"> </w:t>
      </w:r>
      <w:r>
        <w:rPr>
          <w:spacing w:val="5"/>
        </w:rPr>
        <w:t>分贝</w:t>
      </w:r>
      <w:r>
        <w:rPr>
          <w:spacing w:val="-70"/>
        </w:rPr>
        <w:t xml:space="preserve"> </w:t>
      </w:r>
      <w:r>
        <w:rPr>
          <w:spacing w:val="5"/>
        </w:rPr>
        <w:t>”“工</w:t>
      </w:r>
      <w:r>
        <w:rPr>
          <w:spacing w:val="4"/>
        </w:rPr>
        <w:t>业噪声超标</w:t>
      </w:r>
      <w:r>
        <w:rPr>
          <w:spacing w:val="-21"/>
        </w:rPr>
        <w:t xml:space="preserve"> </w:t>
      </w:r>
      <w:r>
        <w:rPr>
          <w:spacing w:val="4"/>
        </w:rPr>
        <w:t>13—15</w:t>
      </w:r>
      <w:r>
        <w:rPr>
          <w:spacing w:val="-36"/>
        </w:rPr>
        <w:t xml:space="preserve"> </w:t>
      </w:r>
      <w:r>
        <w:rPr>
          <w:spacing w:val="4"/>
        </w:rPr>
        <w:t>分贝</w:t>
      </w:r>
      <w:r>
        <w:rPr>
          <w:spacing w:val="-72"/>
        </w:rPr>
        <w:t xml:space="preserve"> </w:t>
      </w:r>
      <w:r>
        <w:rPr>
          <w:spacing w:val="4"/>
        </w:rPr>
        <w:t>”“工业噪声超标</w:t>
      </w:r>
      <w:r>
        <w:rPr>
          <w:spacing w:val="-22"/>
        </w:rPr>
        <w:t xml:space="preserve"> </w:t>
      </w:r>
      <w:r>
        <w:rPr>
          <w:spacing w:val="4"/>
        </w:rPr>
        <w:t>16</w:t>
      </w:r>
      <w:r>
        <w:rPr>
          <w:spacing w:val="-35"/>
        </w:rPr>
        <w:t xml:space="preserve"> </w:t>
      </w:r>
      <w:r>
        <w:rPr>
          <w:spacing w:val="4"/>
        </w:rPr>
        <w:t>分贝</w:t>
      </w:r>
      <w:r>
        <w:t xml:space="preserve">  </w:t>
      </w:r>
      <w:r>
        <w:rPr>
          <w:spacing w:val="7"/>
        </w:rPr>
        <w:t>以上</w:t>
      </w:r>
      <w:r>
        <w:rPr>
          <w:spacing w:val="-73"/>
        </w:rPr>
        <w:t xml:space="preserve"> </w:t>
      </w:r>
      <w:r>
        <w:rPr>
          <w:spacing w:val="7"/>
        </w:rPr>
        <w:t>”。从事海洋工程的纳税人排放应税大气污染物的，填写大气</w:t>
      </w:r>
      <w:r>
        <w:rPr>
          <w:spacing w:val="6"/>
        </w:rPr>
        <w:t>污染物具体名称，如“二</w:t>
      </w:r>
      <w:r>
        <w:t xml:space="preserve">  </w:t>
      </w:r>
      <w:r>
        <w:rPr>
          <w:spacing w:val="7"/>
        </w:rPr>
        <w:t>氧化硫—海洋工程（气）</w:t>
      </w:r>
      <w:r>
        <w:rPr>
          <w:spacing w:val="-61"/>
        </w:rPr>
        <w:t xml:space="preserve"> </w:t>
      </w:r>
      <w:r>
        <w:rPr>
          <w:spacing w:val="7"/>
        </w:rPr>
        <w:t>”“氮氧化物—海洋工程（气）</w:t>
      </w:r>
      <w:r>
        <w:rPr>
          <w:spacing w:val="-61"/>
        </w:rPr>
        <w:t xml:space="preserve"> </w:t>
      </w:r>
      <w:r>
        <w:rPr>
          <w:spacing w:val="7"/>
        </w:rPr>
        <w:t>”“一氧化碳—海</w:t>
      </w:r>
      <w:r>
        <w:rPr>
          <w:spacing w:val="6"/>
        </w:rPr>
        <w:t>洋工程（气）</w:t>
      </w:r>
      <w:r>
        <w:rPr>
          <w:spacing w:val="-61"/>
        </w:rPr>
        <w:t xml:space="preserve"> </w:t>
      </w:r>
      <w:r>
        <w:rPr>
          <w:spacing w:val="6"/>
        </w:rPr>
        <w:t>”</w:t>
      </w:r>
      <w:r>
        <w:t xml:space="preserve"> </w:t>
      </w:r>
      <w:r>
        <w:rPr>
          <w:spacing w:val="8"/>
        </w:rPr>
        <w:t>等；从事海洋工程的纳税人排放应税水污染</w:t>
      </w:r>
      <w:r>
        <w:rPr>
          <w:spacing w:val="7"/>
        </w:rPr>
        <w:t>物的，填写海洋工程相应水污染物名称：“石油</w:t>
      </w:r>
      <w:r>
        <w:t xml:space="preserve">  </w:t>
      </w:r>
      <w:r>
        <w:rPr>
          <w:spacing w:val="6"/>
        </w:rPr>
        <w:t>类—海洋工程（生产污水和机舱污水）</w:t>
      </w:r>
      <w:r>
        <w:rPr>
          <w:spacing w:val="-68"/>
        </w:rPr>
        <w:t xml:space="preserve"> </w:t>
      </w:r>
      <w:r>
        <w:rPr>
          <w:spacing w:val="6"/>
        </w:rPr>
        <w:t>”“石油类—海洋工程（钻井泥浆和钻屑）</w:t>
      </w:r>
      <w:r>
        <w:rPr>
          <w:spacing w:val="-73"/>
        </w:rPr>
        <w:t xml:space="preserve"> </w:t>
      </w:r>
      <w:r>
        <w:rPr>
          <w:spacing w:val="6"/>
        </w:rPr>
        <w:t>”“总汞</w:t>
      </w:r>
      <w:r>
        <w:t xml:space="preserve">  </w:t>
      </w:r>
      <w:r>
        <w:rPr>
          <w:spacing w:val="-7"/>
        </w:rPr>
        <w:t>—海洋工程（钻井泥浆和钻屑）”“总镉—海洋工程（钻井泥浆和钻屑）”“化学需氧量（CODcr）</w:t>
      </w:r>
      <w:r>
        <w:rPr>
          <w:spacing w:val="8"/>
        </w:rPr>
        <w:t xml:space="preserve"> </w:t>
      </w:r>
      <w:r>
        <w:rPr>
          <w:spacing w:val="7"/>
        </w:rPr>
        <w:t>—海洋工程（生活污水）</w:t>
      </w:r>
      <w:r>
        <w:rPr>
          <w:spacing w:val="-75"/>
        </w:rPr>
        <w:t xml:space="preserve"> </w:t>
      </w:r>
      <w:r>
        <w:rPr>
          <w:spacing w:val="7"/>
        </w:rPr>
        <w:t>”；从事海洋工程的纳税人排放生活垃圾的，填写“</w:t>
      </w:r>
      <w:r>
        <w:rPr>
          <w:spacing w:val="6"/>
        </w:rPr>
        <w:t>生活垃圾—海</w:t>
      </w:r>
      <w:r>
        <w:t xml:space="preserve">  洋工程</w:t>
      </w:r>
      <w:r>
        <w:rPr>
          <w:spacing w:val="-63"/>
        </w:rPr>
        <w:t xml:space="preserve"> </w:t>
      </w:r>
      <w:r>
        <w:t>”。水污染物是“pH</w:t>
      </w:r>
      <w:r>
        <w:rPr>
          <w:spacing w:val="-40"/>
        </w:rPr>
        <w:t xml:space="preserve"> </w:t>
      </w:r>
      <w:r>
        <w:t>值</w:t>
      </w:r>
      <w:r>
        <w:rPr>
          <w:spacing w:val="-70"/>
        </w:rPr>
        <w:t xml:space="preserve"> </w:t>
      </w:r>
      <w:r>
        <w:t>”时，根据实测</w:t>
      </w:r>
      <w:r>
        <w:rPr>
          <w:spacing w:val="-42"/>
        </w:rPr>
        <w:t xml:space="preserve"> </w:t>
      </w:r>
      <w:r>
        <w:t>pH</w:t>
      </w:r>
      <w:r>
        <w:rPr>
          <w:spacing w:val="-38"/>
        </w:rPr>
        <w:t xml:space="preserve"> </w:t>
      </w:r>
      <w:r>
        <w:t>值对应填写“pH</w:t>
      </w:r>
      <w:r>
        <w:rPr>
          <w:spacing w:val="-40"/>
        </w:rPr>
        <w:t xml:space="preserve"> </w:t>
      </w:r>
      <w:r>
        <w:t xml:space="preserve">值（0—1，13—14）”“pH  </w:t>
      </w:r>
      <w:r>
        <w:rPr>
          <w:spacing w:val="6"/>
        </w:rPr>
        <w:t>值（1—2，12—13）</w:t>
      </w:r>
      <w:r>
        <w:rPr>
          <w:spacing w:val="-41"/>
        </w:rPr>
        <w:t xml:space="preserve"> </w:t>
      </w:r>
      <w:r>
        <w:rPr>
          <w:spacing w:val="6"/>
        </w:rPr>
        <w:t>”“</w:t>
      </w:r>
      <w:r>
        <w:t>pH</w:t>
      </w:r>
      <w:r>
        <w:rPr>
          <w:spacing w:val="-38"/>
        </w:rPr>
        <w:t xml:space="preserve"> </w:t>
      </w:r>
      <w:r>
        <w:rPr>
          <w:spacing w:val="6"/>
        </w:rPr>
        <w:t>值（2—3，11—12）</w:t>
      </w:r>
      <w:r>
        <w:rPr>
          <w:spacing w:val="-60"/>
        </w:rPr>
        <w:t xml:space="preserve"> </w:t>
      </w:r>
      <w:r>
        <w:rPr>
          <w:spacing w:val="6"/>
        </w:rPr>
        <w:t>”“</w:t>
      </w:r>
      <w:r>
        <w:t>pH</w:t>
      </w:r>
      <w:r>
        <w:rPr>
          <w:spacing w:val="-38"/>
        </w:rPr>
        <w:t xml:space="preserve"> </w:t>
      </w:r>
      <w:r>
        <w:rPr>
          <w:spacing w:val="6"/>
        </w:rPr>
        <w:t>值（3—4，10—11）</w:t>
      </w:r>
      <w:r>
        <w:rPr>
          <w:spacing w:val="-58"/>
        </w:rPr>
        <w:t xml:space="preserve"> </w:t>
      </w:r>
      <w:r>
        <w:rPr>
          <w:spacing w:val="6"/>
        </w:rPr>
        <w:t>”“</w:t>
      </w:r>
      <w:r>
        <w:t>pH</w:t>
      </w:r>
      <w:r>
        <w:rPr>
          <w:spacing w:val="-38"/>
        </w:rPr>
        <w:t xml:space="preserve"> </w:t>
      </w:r>
      <w:r>
        <w:rPr>
          <w:spacing w:val="6"/>
        </w:rPr>
        <w:t>值（4</w:t>
      </w:r>
      <w:r>
        <w:t xml:space="preserve">  </w:t>
      </w:r>
      <w:r>
        <w:rPr>
          <w:spacing w:val="9"/>
        </w:rPr>
        <w:t>—5，9—10）</w:t>
      </w:r>
      <w:r>
        <w:rPr>
          <w:spacing w:val="-57"/>
        </w:rPr>
        <w:t xml:space="preserve"> </w:t>
      </w:r>
      <w:r>
        <w:rPr>
          <w:spacing w:val="9"/>
        </w:rPr>
        <w:t>”“</w:t>
      </w:r>
      <w:r>
        <w:t>pH</w:t>
      </w:r>
      <w:r>
        <w:rPr>
          <w:spacing w:val="-38"/>
        </w:rPr>
        <w:t xml:space="preserve"> </w:t>
      </w:r>
      <w:r>
        <w:rPr>
          <w:spacing w:val="9"/>
        </w:rPr>
        <w:t>值（5—6）</w:t>
      </w:r>
      <w:r>
        <w:rPr>
          <w:spacing w:val="-60"/>
        </w:rPr>
        <w:t xml:space="preserve"> </w:t>
      </w:r>
      <w:r>
        <w:rPr>
          <w:spacing w:val="9"/>
        </w:rPr>
        <w:t>”；适用《中华</w:t>
      </w:r>
      <w:r>
        <w:rPr>
          <w:spacing w:val="8"/>
        </w:rPr>
        <w:t>人民共和国环境保护税法》所附《禽畜养</w:t>
      </w:r>
      <w:r>
        <w:t xml:space="preserve">  </w:t>
      </w:r>
      <w:r>
        <w:rPr>
          <w:spacing w:val="7"/>
        </w:rPr>
        <w:t>殖业、小型企业和第三产业水污染物当量值》表的，按照表中“类型</w:t>
      </w:r>
      <w:r>
        <w:rPr>
          <w:spacing w:val="-72"/>
        </w:rPr>
        <w:t xml:space="preserve"> </w:t>
      </w:r>
      <w:r>
        <w:rPr>
          <w:spacing w:val="7"/>
        </w:rPr>
        <w:t>”填写</w:t>
      </w:r>
      <w:r>
        <w:rPr>
          <w:spacing w:val="6"/>
        </w:rPr>
        <w:t>，如“禽畜养殖</w:t>
      </w:r>
      <w:r>
        <w:t xml:space="preserve">  </w:t>
      </w:r>
      <w:r>
        <w:rPr>
          <w:spacing w:val="7"/>
        </w:rPr>
        <w:t>场（牛）</w:t>
      </w:r>
      <w:r>
        <w:rPr>
          <w:spacing w:val="-62"/>
        </w:rPr>
        <w:t xml:space="preserve"> </w:t>
      </w:r>
      <w:r>
        <w:rPr>
          <w:spacing w:val="7"/>
        </w:rPr>
        <w:t>”“禽畜养殖场（猪）</w:t>
      </w:r>
      <w:r>
        <w:rPr>
          <w:spacing w:val="-61"/>
        </w:rPr>
        <w:t xml:space="preserve"> </w:t>
      </w:r>
      <w:r>
        <w:rPr>
          <w:spacing w:val="7"/>
        </w:rPr>
        <w:t>”“小型企业</w:t>
      </w:r>
      <w:r>
        <w:rPr>
          <w:spacing w:val="-70"/>
        </w:rPr>
        <w:t xml:space="preserve"> </w:t>
      </w:r>
      <w:r>
        <w:rPr>
          <w:spacing w:val="7"/>
        </w:rPr>
        <w:t>”等。采用《中华人民</w:t>
      </w:r>
      <w:r>
        <w:rPr>
          <w:spacing w:val="6"/>
        </w:rPr>
        <w:t>共和国环境保护税法》</w:t>
      </w:r>
      <w:r>
        <w:t xml:space="preserve"> </w:t>
      </w:r>
      <w:r>
        <w:rPr>
          <w:spacing w:val="8"/>
        </w:rPr>
        <w:t>第十条第四项方法计算应税污染物排放量的</w:t>
      </w:r>
      <w:r>
        <w:rPr>
          <w:spacing w:val="7"/>
        </w:rPr>
        <w:t>，按照省、自治区、直辖市人民政府生态环境主</w:t>
      </w:r>
      <w:r>
        <w:t xml:space="preserve">  </w:t>
      </w:r>
      <w:r>
        <w:rPr>
          <w:spacing w:val="9"/>
        </w:rPr>
        <w:t>管部门规定的抽样测算污染物名称填写。</w:t>
      </w:r>
    </w:p>
    <w:p w14:paraId="0C120590">
      <w:pPr>
        <w:pStyle w:val="2"/>
        <w:spacing w:before="76" w:line="228" w:lineRule="auto"/>
        <w:ind w:left="27"/>
      </w:pPr>
      <w:r>
        <w:rPr>
          <w:spacing w:val="8"/>
        </w:rPr>
        <w:t>7．第</w:t>
      </w:r>
      <w:r>
        <w:rPr>
          <w:spacing w:val="-35"/>
        </w:rPr>
        <w:t xml:space="preserve"> </w:t>
      </w:r>
      <w:r>
        <w:rPr>
          <w:spacing w:val="8"/>
        </w:rPr>
        <w:t>7</w:t>
      </w:r>
      <w:r>
        <w:rPr>
          <w:spacing w:val="-37"/>
        </w:rPr>
        <w:t xml:space="preserve"> </w:t>
      </w:r>
      <w:r>
        <w:rPr>
          <w:spacing w:val="8"/>
        </w:rPr>
        <w:t>栏“危险废物污染物子类</w:t>
      </w:r>
      <w:r>
        <w:rPr>
          <w:spacing w:val="-70"/>
        </w:rPr>
        <w:t xml:space="preserve"> </w:t>
      </w:r>
      <w:r>
        <w:rPr>
          <w:spacing w:val="8"/>
        </w:rPr>
        <w:t>”：填写税源基础信息</w:t>
      </w:r>
      <w:r>
        <w:rPr>
          <w:spacing w:val="7"/>
        </w:rPr>
        <w:t>采集的危险废物污染物子类。</w:t>
      </w:r>
    </w:p>
    <w:p w14:paraId="13AA36AE">
      <w:pPr>
        <w:pStyle w:val="2"/>
        <w:spacing w:before="79" w:line="228" w:lineRule="auto"/>
        <w:ind w:left="23"/>
      </w:pPr>
      <w:r>
        <w:rPr>
          <w:spacing w:val="8"/>
        </w:rPr>
        <w:t>8．第</w:t>
      </w:r>
      <w:r>
        <w:rPr>
          <w:spacing w:val="-39"/>
        </w:rPr>
        <w:t xml:space="preserve"> </w:t>
      </w:r>
      <w:r>
        <w:rPr>
          <w:spacing w:val="8"/>
        </w:rPr>
        <w:t>8</w:t>
      </w:r>
      <w:r>
        <w:rPr>
          <w:spacing w:val="-38"/>
        </w:rPr>
        <w:t xml:space="preserve"> </w:t>
      </w:r>
      <w:r>
        <w:rPr>
          <w:spacing w:val="8"/>
        </w:rPr>
        <w:t>栏“污染物排放量计算方法</w:t>
      </w:r>
      <w:r>
        <w:rPr>
          <w:spacing w:val="-70"/>
        </w:rPr>
        <w:t xml:space="preserve"> </w:t>
      </w:r>
      <w:r>
        <w:rPr>
          <w:spacing w:val="8"/>
        </w:rPr>
        <w:t>”：填写税源基础信息采集的污染物排放量计算方法。</w:t>
      </w:r>
    </w:p>
    <w:p w14:paraId="4BEE2C73">
      <w:pPr>
        <w:pStyle w:val="2"/>
        <w:spacing w:before="81" w:line="265" w:lineRule="auto"/>
        <w:ind w:left="23" w:right="91"/>
      </w:pPr>
      <w:r>
        <w:rPr>
          <w:spacing w:val="7"/>
        </w:rPr>
        <w:t>9．第</w:t>
      </w:r>
      <w:r>
        <w:rPr>
          <w:spacing w:val="-39"/>
        </w:rPr>
        <w:t xml:space="preserve"> </w:t>
      </w:r>
      <w:r>
        <w:rPr>
          <w:spacing w:val="7"/>
        </w:rPr>
        <w:t>9</w:t>
      </w:r>
      <w:r>
        <w:rPr>
          <w:spacing w:val="-38"/>
        </w:rPr>
        <w:t xml:space="preserve"> </w:t>
      </w:r>
      <w:r>
        <w:rPr>
          <w:spacing w:val="7"/>
        </w:rPr>
        <w:t>栏“废气（废水）排放量</w:t>
      </w:r>
      <w:r>
        <w:rPr>
          <w:spacing w:val="-72"/>
        </w:rPr>
        <w:t xml:space="preserve"> </w:t>
      </w:r>
      <w:r>
        <w:rPr>
          <w:spacing w:val="7"/>
        </w:rPr>
        <w:t>”：污染物排放量计算方法为“</w:t>
      </w:r>
      <w:r>
        <w:rPr>
          <w:spacing w:val="-58"/>
        </w:rPr>
        <w:t xml:space="preserve"> </w:t>
      </w:r>
      <w:r>
        <w:rPr>
          <w:spacing w:val="7"/>
        </w:rPr>
        <w:t>自动监测</w:t>
      </w:r>
      <w:r>
        <w:rPr>
          <w:spacing w:val="-70"/>
        </w:rPr>
        <w:t xml:space="preserve"> </w:t>
      </w:r>
      <w:r>
        <w:rPr>
          <w:spacing w:val="6"/>
        </w:rPr>
        <w:t>”或“监测机构</w:t>
      </w:r>
      <w:r>
        <w:t xml:space="preserve"> </w:t>
      </w:r>
      <w:r>
        <w:rPr>
          <w:spacing w:val="4"/>
        </w:rPr>
        <w:t>监测</w:t>
      </w:r>
      <w:r>
        <w:rPr>
          <w:spacing w:val="-69"/>
        </w:rPr>
        <w:t xml:space="preserve"> </w:t>
      </w:r>
      <w:r>
        <w:rPr>
          <w:spacing w:val="4"/>
        </w:rPr>
        <w:t>”的填写该项。</w:t>
      </w:r>
    </w:p>
    <w:p w14:paraId="4C3EE864">
      <w:pPr>
        <w:pStyle w:val="2"/>
        <w:spacing w:before="78" w:line="282" w:lineRule="auto"/>
        <w:ind w:left="23" w:right="91" w:firstLine="14"/>
      </w:pPr>
      <w:r>
        <w:rPr>
          <w:spacing w:val="8"/>
        </w:rPr>
        <w:t>10．第</w:t>
      </w:r>
      <w:r>
        <w:rPr>
          <w:spacing w:val="-21"/>
        </w:rPr>
        <w:t xml:space="preserve"> </w:t>
      </w:r>
      <w:r>
        <w:rPr>
          <w:spacing w:val="8"/>
        </w:rPr>
        <w:t>10</w:t>
      </w:r>
      <w:r>
        <w:rPr>
          <w:spacing w:val="-41"/>
        </w:rPr>
        <w:t xml:space="preserve"> </w:t>
      </w:r>
      <w:r>
        <w:rPr>
          <w:spacing w:val="8"/>
        </w:rPr>
        <w:t>栏“实测浓度值</w:t>
      </w:r>
      <w:r>
        <w:rPr>
          <w:spacing w:val="-72"/>
        </w:rPr>
        <w:t xml:space="preserve"> </w:t>
      </w:r>
      <w:r>
        <w:rPr>
          <w:spacing w:val="8"/>
        </w:rPr>
        <w:t>”：采用自动监测的，按自动</w:t>
      </w:r>
      <w:r>
        <w:rPr>
          <w:spacing w:val="7"/>
        </w:rPr>
        <w:t>监测仪器当月读数填写；当自动监</w:t>
      </w:r>
      <w:r>
        <w:t xml:space="preserve"> </w:t>
      </w:r>
      <w:r>
        <w:rPr>
          <w:spacing w:val="7"/>
        </w:rPr>
        <w:t>测设备发生故障、设备维护、启停炉、停运等状态时，应当按照相关法律法规等规定，填写</w:t>
      </w:r>
      <w:r>
        <w:rPr>
          <w:spacing w:val="16"/>
        </w:rPr>
        <w:t xml:space="preserve"> </w:t>
      </w:r>
      <w:r>
        <w:rPr>
          <w:spacing w:val="7"/>
        </w:rPr>
        <w:t>标记、处理后的自动监测数据。采用监测机构监测（含符合规定的自行监测）的，按监测机</w:t>
      </w:r>
      <w:r>
        <w:rPr>
          <w:spacing w:val="16"/>
        </w:rPr>
        <w:t xml:space="preserve"> </w:t>
      </w:r>
      <w:r>
        <w:rPr>
          <w:spacing w:val="7"/>
        </w:rPr>
        <w:t>构出具的报告填写。</w:t>
      </w:r>
    </w:p>
    <w:p w14:paraId="288BDC29">
      <w:pPr>
        <w:pStyle w:val="2"/>
        <w:spacing w:before="81" w:line="265" w:lineRule="auto"/>
        <w:ind w:left="27" w:right="93" w:firstLine="9"/>
      </w:pPr>
      <w:r>
        <w:rPr>
          <w:spacing w:val="8"/>
        </w:rPr>
        <w:t>11．第</w:t>
      </w:r>
      <w:r>
        <w:rPr>
          <w:spacing w:val="-22"/>
        </w:rPr>
        <w:t xml:space="preserve"> </w:t>
      </w:r>
      <w:r>
        <w:rPr>
          <w:spacing w:val="8"/>
        </w:rPr>
        <w:t>11</w:t>
      </w:r>
      <w:r>
        <w:rPr>
          <w:spacing w:val="-40"/>
        </w:rPr>
        <w:t xml:space="preserve"> </w:t>
      </w:r>
      <w:r>
        <w:rPr>
          <w:spacing w:val="8"/>
        </w:rPr>
        <w:t>栏“月均浓度</w:t>
      </w:r>
      <w:r>
        <w:rPr>
          <w:spacing w:val="-70"/>
        </w:rPr>
        <w:t xml:space="preserve"> </w:t>
      </w:r>
      <w:r>
        <w:rPr>
          <w:spacing w:val="8"/>
        </w:rPr>
        <w:t>”：按照《中华人民共和国</w:t>
      </w:r>
      <w:r>
        <w:rPr>
          <w:spacing w:val="7"/>
        </w:rPr>
        <w:t>环境保护税法实施条例》第十条规定填</w:t>
      </w:r>
      <w:r>
        <w:t xml:space="preserve"> </w:t>
      </w:r>
      <w:r>
        <w:rPr>
          <w:spacing w:val="9"/>
        </w:rPr>
        <w:t>写。有折算浓度值的，填写折算浓度值；没有折算浓度值的，填写实测浓度值。</w:t>
      </w:r>
    </w:p>
    <w:p w14:paraId="657E4DA4">
      <w:pPr>
        <w:pStyle w:val="2"/>
        <w:spacing w:before="76" w:line="283" w:lineRule="auto"/>
        <w:ind w:left="22" w:right="37" w:firstLine="15"/>
      </w:pPr>
      <w:r>
        <w:rPr>
          <w:spacing w:val="8"/>
        </w:rPr>
        <w:t>12．第</w:t>
      </w:r>
      <w:r>
        <w:rPr>
          <w:spacing w:val="-22"/>
        </w:rPr>
        <w:t xml:space="preserve"> </w:t>
      </w:r>
      <w:r>
        <w:rPr>
          <w:spacing w:val="8"/>
        </w:rPr>
        <w:t>12</w:t>
      </w:r>
      <w:r>
        <w:rPr>
          <w:spacing w:val="-40"/>
        </w:rPr>
        <w:t xml:space="preserve"> </w:t>
      </w:r>
      <w:r>
        <w:rPr>
          <w:spacing w:val="8"/>
        </w:rPr>
        <w:t>栏“最高浓度</w:t>
      </w:r>
      <w:r>
        <w:rPr>
          <w:spacing w:val="-70"/>
        </w:rPr>
        <w:t xml:space="preserve"> </w:t>
      </w:r>
      <w:r>
        <w:rPr>
          <w:spacing w:val="8"/>
        </w:rPr>
        <w:t>”：采用自动监测的，按照</w:t>
      </w:r>
      <w:r>
        <w:rPr>
          <w:spacing w:val="7"/>
        </w:rPr>
        <w:t>应税大气污染物浓度值的最高小时平均</w:t>
      </w:r>
      <w:r>
        <w:t xml:space="preserve"> </w:t>
      </w:r>
      <w:r>
        <w:rPr>
          <w:spacing w:val="7"/>
        </w:rPr>
        <w:t>值，或者应税水污染物浓度值的最高日平均值填写；采用监测机构监测（含符合规定的自行</w:t>
      </w:r>
      <w:r>
        <w:rPr>
          <w:spacing w:val="17"/>
        </w:rPr>
        <w:t xml:space="preserve"> </w:t>
      </w:r>
      <w:r>
        <w:rPr>
          <w:spacing w:val="4"/>
        </w:rPr>
        <w:t>监测）的，按照当月监测的应税大气污染物、水污染物的最高浓</w:t>
      </w:r>
      <w:r>
        <w:rPr>
          <w:spacing w:val="3"/>
        </w:rPr>
        <w:t>度值填写。有折算浓度值的，</w:t>
      </w:r>
      <w:r>
        <w:t xml:space="preserve"> </w:t>
      </w:r>
      <w:r>
        <w:rPr>
          <w:spacing w:val="9"/>
        </w:rPr>
        <w:t>填写折算浓度值；没有折算浓度值的，填写实测浓度值。</w:t>
      </w:r>
    </w:p>
    <w:p w14:paraId="6002F28D">
      <w:pPr>
        <w:pStyle w:val="2"/>
        <w:spacing w:before="79" w:line="228" w:lineRule="auto"/>
        <w:ind w:left="37"/>
      </w:pPr>
      <w:r>
        <w:rPr>
          <w:spacing w:val="6"/>
        </w:rPr>
        <w:t>13．第</w:t>
      </w:r>
      <w:r>
        <w:rPr>
          <w:spacing w:val="-21"/>
        </w:rPr>
        <w:t xml:space="preserve"> </w:t>
      </w:r>
      <w:r>
        <w:rPr>
          <w:spacing w:val="6"/>
        </w:rPr>
        <w:t>13</w:t>
      </w:r>
      <w:r>
        <w:rPr>
          <w:spacing w:val="-38"/>
        </w:rPr>
        <w:t xml:space="preserve"> </w:t>
      </w:r>
      <w:r>
        <w:rPr>
          <w:spacing w:val="6"/>
        </w:rPr>
        <w:t>栏“计算基数</w:t>
      </w:r>
      <w:r>
        <w:rPr>
          <w:spacing w:val="-70"/>
        </w:rPr>
        <w:t xml:space="preserve"> </w:t>
      </w:r>
      <w:r>
        <w:rPr>
          <w:spacing w:val="6"/>
        </w:rPr>
        <w:t>”：填写产品产量值或</w:t>
      </w:r>
      <w:r>
        <w:rPr>
          <w:spacing w:val="5"/>
        </w:rPr>
        <w:t>原材料耗用值。</w:t>
      </w:r>
    </w:p>
    <w:p w14:paraId="62376922">
      <w:pPr>
        <w:pStyle w:val="2"/>
        <w:spacing w:before="80" w:line="228" w:lineRule="auto"/>
        <w:ind w:left="37"/>
      </w:pPr>
      <w:r>
        <w:rPr>
          <w:spacing w:val="6"/>
        </w:rPr>
        <w:t>14．第</w:t>
      </w:r>
      <w:r>
        <w:rPr>
          <w:spacing w:val="-21"/>
        </w:rPr>
        <w:t xml:space="preserve"> </w:t>
      </w:r>
      <w:r>
        <w:rPr>
          <w:spacing w:val="6"/>
        </w:rPr>
        <w:t>14</w:t>
      </w:r>
      <w:r>
        <w:rPr>
          <w:spacing w:val="-38"/>
        </w:rPr>
        <w:t xml:space="preserve"> </w:t>
      </w:r>
      <w:r>
        <w:rPr>
          <w:spacing w:val="6"/>
        </w:rPr>
        <w:t>栏“产污系数</w:t>
      </w:r>
      <w:r>
        <w:rPr>
          <w:spacing w:val="-70"/>
        </w:rPr>
        <w:t xml:space="preserve"> </w:t>
      </w:r>
      <w:r>
        <w:rPr>
          <w:spacing w:val="6"/>
        </w:rPr>
        <w:t>”：填写税源基础信息采集的产</w:t>
      </w:r>
      <w:r>
        <w:rPr>
          <w:spacing w:val="5"/>
        </w:rPr>
        <w:t>污系数。</w:t>
      </w:r>
    </w:p>
    <w:p w14:paraId="3A79D296">
      <w:pPr>
        <w:pStyle w:val="2"/>
        <w:spacing w:before="79" w:line="228" w:lineRule="auto"/>
        <w:ind w:left="37"/>
      </w:pPr>
      <w:r>
        <w:rPr>
          <w:spacing w:val="6"/>
        </w:rPr>
        <w:t>15．第</w:t>
      </w:r>
      <w:r>
        <w:rPr>
          <w:spacing w:val="-21"/>
        </w:rPr>
        <w:t xml:space="preserve"> </w:t>
      </w:r>
      <w:r>
        <w:rPr>
          <w:spacing w:val="6"/>
        </w:rPr>
        <w:t>15</w:t>
      </w:r>
      <w:r>
        <w:rPr>
          <w:spacing w:val="-38"/>
        </w:rPr>
        <w:t xml:space="preserve"> </w:t>
      </w:r>
      <w:r>
        <w:rPr>
          <w:spacing w:val="6"/>
        </w:rPr>
        <w:t>栏“排污系数</w:t>
      </w:r>
      <w:r>
        <w:rPr>
          <w:spacing w:val="-70"/>
        </w:rPr>
        <w:t xml:space="preserve"> </w:t>
      </w:r>
      <w:r>
        <w:rPr>
          <w:spacing w:val="6"/>
        </w:rPr>
        <w:t>”：填写税源基础信息采集的排</w:t>
      </w:r>
      <w:r>
        <w:rPr>
          <w:spacing w:val="5"/>
        </w:rPr>
        <w:t>污系数。</w:t>
      </w:r>
    </w:p>
    <w:p w14:paraId="34C5B63A">
      <w:pPr>
        <w:pStyle w:val="2"/>
        <w:spacing w:before="79" w:line="228" w:lineRule="auto"/>
        <w:ind w:left="37"/>
      </w:pPr>
      <w:r>
        <w:rPr>
          <w:spacing w:val="7"/>
        </w:rPr>
        <w:t>16．第</w:t>
      </w:r>
      <w:r>
        <w:rPr>
          <w:spacing w:val="-21"/>
        </w:rPr>
        <w:t xml:space="preserve"> </w:t>
      </w:r>
      <w:r>
        <w:rPr>
          <w:spacing w:val="7"/>
        </w:rPr>
        <w:t>16</w:t>
      </w:r>
      <w:r>
        <w:rPr>
          <w:spacing w:val="-38"/>
        </w:rPr>
        <w:t xml:space="preserve"> </w:t>
      </w:r>
      <w:r>
        <w:rPr>
          <w:spacing w:val="7"/>
        </w:rPr>
        <w:t>栏“本月固体废物的产生量</w:t>
      </w:r>
      <w:r>
        <w:rPr>
          <w:spacing w:val="-70"/>
        </w:rPr>
        <w:t xml:space="preserve"> </w:t>
      </w:r>
      <w:r>
        <w:rPr>
          <w:spacing w:val="7"/>
        </w:rPr>
        <w:t>”：</w:t>
      </w:r>
      <w:r>
        <w:rPr>
          <w:spacing w:val="6"/>
        </w:rPr>
        <w:t>填写当月产生的应税固体废物数量。</w:t>
      </w:r>
    </w:p>
    <w:p w14:paraId="713A8A41">
      <w:pPr>
        <w:pStyle w:val="2"/>
        <w:spacing w:before="77" w:line="265" w:lineRule="auto"/>
        <w:ind w:left="21" w:right="20" w:firstLine="16"/>
      </w:pPr>
      <w:r>
        <w:rPr>
          <w:spacing w:val="4"/>
        </w:rPr>
        <w:t>17．第</w:t>
      </w:r>
      <w:r>
        <w:rPr>
          <w:spacing w:val="-5"/>
        </w:rPr>
        <w:t xml:space="preserve"> </w:t>
      </w:r>
      <w:r>
        <w:rPr>
          <w:spacing w:val="4"/>
        </w:rPr>
        <w:t>17</w:t>
      </w:r>
      <w:r>
        <w:rPr>
          <w:spacing w:val="-41"/>
        </w:rPr>
        <w:t xml:space="preserve"> </w:t>
      </w:r>
      <w:r>
        <w:rPr>
          <w:spacing w:val="4"/>
        </w:rPr>
        <w:t>栏“本月固体废物的贮存量</w:t>
      </w:r>
      <w:r>
        <w:rPr>
          <w:spacing w:val="-70"/>
        </w:rPr>
        <w:t xml:space="preserve"> </w:t>
      </w:r>
      <w:r>
        <w:rPr>
          <w:spacing w:val="4"/>
        </w:rPr>
        <w:t>”：填写当月在符合国家和地方环境保护标准的设施、</w:t>
      </w:r>
      <w:r>
        <w:t xml:space="preserve"> </w:t>
      </w:r>
      <w:r>
        <w:rPr>
          <w:spacing w:val="8"/>
        </w:rPr>
        <w:t>场所贮存的固体废物数量。</w:t>
      </w:r>
    </w:p>
    <w:p w14:paraId="23089BDB">
      <w:pPr>
        <w:spacing w:line="265" w:lineRule="auto"/>
        <w:sectPr>
          <w:footerReference r:id="rId10" w:type="default"/>
          <w:pgSz w:w="11906" w:h="16839"/>
          <w:pgMar w:top="1003" w:right="1708" w:bottom="770" w:left="1785" w:header="0" w:footer="607" w:gutter="0"/>
          <w:cols w:space="720" w:num="1"/>
        </w:sectPr>
      </w:pPr>
    </w:p>
    <w:p w14:paraId="66E86FDF">
      <w:pPr>
        <w:pStyle w:val="2"/>
        <w:spacing w:before="41" w:line="264" w:lineRule="auto"/>
        <w:ind w:left="21" w:right="132" w:firstLine="16"/>
      </w:pPr>
      <w:r>
        <w:rPr>
          <w:spacing w:val="4"/>
        </w:rPr>
        <w:t>18．第</w:t>
      </w:r>
      <w:r>
        <w:rPr>
          <w:spacing w:val="-5"/>
        </w:rPr>
        <w:t xml:space="preserve"> </w:t>
      </w:r>
      <w:r>
        <w:rPr>
          <w:spacing w:val="4"/>
        </w:rPr>
        <w:t>18</w:t>
      </w:r>
      <w:r>
        <w:rPr>
          <w:spacing w:val="-41"/>
        </w:rPr>
        <w:t xml:space="preserve"> </w:t>
      </w:r>
      <w:r>
        <w:rPr>
          <w:spacing w:val="4"/>
        </w:rPr>
        <w:t>栏“本月固体废物的处置量</w:t>
      </w:r>
      <w:r>
        <w:rPr>
          <w:spacing w:val="-70"/>
        </w:rPr>
        <w:t xml:space="preserve"> </w:t>
      </w:r>
      <w:r>
        <w:rPr>
          <w:spacing w:val="4"/>
        </w:rPr>
        <w:t>”：填写当月在符合国家和地方环境保护标准的设施、</w:t>
      </w:r>
      <w:r>
        <w:t xml:space="preserve"> </w:t>
      </w:r>
      <w:r>
        <w:rPr>
          <w:spacing w:val="8"/>
        </w:rPr>
        <w:t>场所处置的固体废物数量。</w:t>
      </w:r>
    </w:p>
    <w:p w14:paraId="2B295A92">
      <w:pPr>
        <w:pStyle w:val="2"/>
        <w:spacing w:before="78" w:line="265" w:lineRule="auto"/>
        <w:ind w:left="39" w:right="203" w:hanging="2"/>
      </w:pPr>
      <w:r>
        <w:rPr>
          <w:spacing w:val="8"/>
        </w:rPr>
        <w:t>19．第</w:t>
      </w:r>
      <w:r>
        <w:rPr>
          <w:spacing w:val="-21"/>
        </w:rPr>
        <w:t xml:space="preserve"> </w:t>
      </w:r>
      <w:r>
        <w:rPr>
          <w:spacing w:val="8"/>
        </w:rPr>
        <w:t>19</w:t>
      </w:r>
      <w:r>
        <w:rPr>
          <w:spacing w:val="-41"/>
        </w:rPr>
        <w:t xml:space="preserve"> </w:t>
      </w:r>
      <w:r>
        <w:rPr>
          <w:spacing w:val="8"/>
        </w:rPr>
        <w:t>栏“本月固体废物的综合利用量</w:t>
      </w:r>
      <w:r>
        <w:rPr>
          <w:spacing w:val="-70"/>
        </w:rPr>
        <w:t xml:space="preserve"> </w:t>
      </w:r>
      <w:r>
        <w:rPr>
          <w:spacing w:val="8"/>
        </w:rPr>
        <w:t>”：填写当月</w:t>
      </w:r>
      <w:r>
        <w:rPr>
          <w:spacing w:val="7"/>
        </w:rPr>
        <w:t>享受固体废物综合利用税收优惠的</w:t>
      </w:r>
      <w:r>
        <w:t xml:space="preserve"> </w:t>
      </w:r>
      <w:r>
        <w:rPr>
          <w:spacing w:val="4"/>
        </w:rPr>
        <w:t>固体废物数量。</w:t>
      </w:r>
    </w:p>
    <w:p w14:paraId="1EE9190B">
      <w:pPr>
        <w:pStyle w:val="2"/>
        <w:spacing w:before="79" w:line="265" w:lineRule="auto"/>
        <w:ind w:left="24" w:right="205"/>
      </w:pPr>
      <w:r>
        <w:rPr>
          <w:spacing w:val="7"/>
        </w:rPr>
        <w:t>20．第</w:t>
      </w:r>
      <w:r>
        <w:rPr>
          <w:spacing w:val="-34"/>
        </w:rPr>
        <w:t xml:space="preserve"> </w:t>
      </w:r>
      <w:r>
        <w:rPr>
          <w:spacing w:val="7"/>
        </w:rPr>
        <w:t>20</w:t>
      </w:r>
      <w:r>
        <w:rPr>
          <w:spacing w:val="-40"/>
        </w:rPr>
        <w:t xml:space="preserve"> </w:t>
      </w:r>
      <w:r>
        <w:rPr>
          <w:spacing w:val="7"/>
        </w:rPr>
        <w:t>栏“噪声时段</w:t>
      </w:r>
      <w:r>
        <w:rPr>
          <w:spacing w:val="-70"/>
        </w:rPr>
        <w:t xml:space="preserve"> </w:t>
      </w:r>
      <w:r>
        <w:rPr>
          <w:spacing w:val="7"/>
        </w:rPr>
        <w:t>”：填写“昼间</w:t>
      </w:r>
      <w:r>
        <w:rPr>
          <w:spacing w:val="-73"/>
        </w:rPr>
        <w:t xml:space="preserve"> </w:t>
      </w:r>
      <w:r>
        <w:rPr>
          <w:spacing w:val="7"/>
        </w:rPr>
        <w:t>”或“夜间</w:t>
      </w:r>
      <w:r>
        <w:rPr>
          <w:spacing w:val="-72"/>
        </w:rPr>
        <w:t xml:space="preserve"> </w:t>
      </w:r>
      <w:r>
        <w:rPr>
          <w:spacing w:val="7"/>
        </w:rPr>
        <w:t>”，同一噪声源昼、夜均</w:t>
      </w:r>
      <w:r>
        <w:rPr>
          <w:spacing w:val="6"/>
        </w:rPr>
        <w:t>超标的，应分</w:t>
      </w:r>
      <w:r>
        <w:t xml:space="preserve"> </w:t>
      </w:r>
      <w:r>
        <w:rPr>
          <w:spacing w:val="3"/>
        </w:rPr>
        <w:t>别填写。</w:t>
      </w:r>
    </w:p>
    <w:p w14:paraId="3AD67712">
      <w:pPr>
        <w:pStyle w:val="2"/>
        <w:spacing w:before="78" w:line="264" w:lineRule="auto"/>
        <w:ind w:left="26" w:right="103" w:hanging="2"/>
      </w:pPr>
      <w:r>
        <w:rPr>
          <w:spacing w:val="9"/>
        </w:rPr>
        <w:t>21．第</w:t>
      </w:r>
      <w:r>
        <w:rPr>
          <w:spacing w:val="-22"/>
        </w:rPr>
        <w:t xml:space="preserve"> </w:t>
      </w:r>
      <w:r>
        <w:rPr>
          <w:spacing w:val="9"/>
        </w:rPr>
        <w:t>21</w:t>
      </w:r>
      <w:r>
        <w:rPr>
          <w:spacing w:val="-40"/>
        </w:rPr>
        <w:t xml:space="preserve"> </w:t>
      </w:r>
      <w:r>
        <w:rPr>
          <w:spacing w:val="9"/>
        </w:rPr>
        <w:t>栏“监测分贝数</w:t>
      </w:r>
      <w:r>
        <w:rPr>
          <w:spacing w:val="-73"/>
        </w:rPr>
        <w:t xml:space="preserve"> </w:t>
      </w:r>
      <w:r>
        <w:rPr>
          <w:spacing w:val="9"/>
        </w:rPr>
        <w:t>”：填写实际监测的最高分贝数，不足一分贝的按“</w:t>
      </w:r>
      <w:r>
        <w:rPr>
          <w:spacing w:val="-70"/>
        </w:rPr>
        <w:t xml:space="preserve"> </w:t>
      </w:r>
      <w:r>
        <w:rPr>
          <w:spacing w:val="9"/>
        </w:rPr>
        <w:t>四舍五入</w:t>
      </w:r>
      <w:r>
        <w:rPr>
          <w:spacing w:val="-70"/>
        </w:rPr>
        <w:t xml:space="preserve"> </w:t>
      </w:r>
      <w:r>
        <w:rPr>
          <w:spacing w:val="9"/>
        </w:rPr>
        <w:t>”</w:t>
      </w:r>
      <w:r>
        <w:t xml:space="preserve"> </w:t>
      </w:r>
      <w:r>
        <w:rPr>
          <w:spacing w:val="4"/>
        </w:rPr>
        <w:t>原则填写。</w:t>
      </w:r>
    </w:p>
    <w:p w14:paraId="0D675B8C">
      <w:pPr>
        <w:pStyle w:val="2"/>
        <w:spacing w:before="77" w:line="265" w:lineRule="auto"/>
        <w:ind w:left="31" w:right="203" w:hanging="7"/>
      </w:pPr>
      <w:r>
        <w:rPr>
          <w:spacing w:val="6"/>
        </w:rPr>
        <w:t>22．第</w:t>
      </w:r>
      <w:r>
        <w:rPr>
          <w:spacing w:val="-25"/>
        </w:rPr>
        <w:t xml:space="preserve"> </w:t>
      </w:r>
      <w:r>
        <w:rPr>
          <w:spacing w:val="6"/>
        </w:rPr>
        <w:t>22</w:t>
      </w:r>
      <w:r>
        <w:rPr>
          <w:spacing w:val="-40"/>
        </w:rPr>
        <w:t xml:space="preserve"> </w:t>
      </w:r>
      <w:r>
        <w:rPr>
          <w:spacing w:val="6"/>
        </w:rPr>
        <w:t>栏“超标不足</w:t>
      </w:r>
      <w:r>
        <w:rPr>
          <w:spacing w:val="-24"/>
        </w:rPr>
        <w:t xml:space="preserve"> </w:t>
      </w:r>
      <w:r>
        <w:rPr>
          <w:spacing w:val="6"/>
        </w:rPr>
        <w:t>15</w:t>
      </w:r>
      <w:r>
        <w:rPr>
          <w:spacing w:val="-34"/>
        </w:rPr>
        <w:t xml:space="preserve"> </w:t>
      </w:r>
      <w:r>
        <w:rPr>
          <w:spacing w:val="6"/>
        </w:rPr>
        <w:t>天</w:t>
      </w:r>
      <w:r>
        <w:rPr>
          <w:spacing w:val="-72"/>
        </w:rPr>
        <w:t xml:space="preserve"> </w:t>
      </w:r>
      <w:r>
        <w:rPr>
          <w:spacing w:val="6"/>
        </w:rPr>
        <w:t>”：超标天数区分昼、夜，分别计算。噪声源超标不足</w:t>
      </w:r>
      <w:r>
        <w:rPr>
          <w:spacing w:val="-21"/>
        </w:rPr>
        <w:t xml:space="preserve"> </w:t>
      </w:r>
      <w:r>
        <w:rPr>
          <w:spacing w:val="6"/>
        </w:rPr>
        <w:t>15</w:t>
      </w:r>
      <w:r>
        <w:rPr>
          <w:spacing w:val="-42"/>
        </w:rPr>
        <w:t xml:space="preserve"> </w:t>
      </w:r>
      <w:r>
        <w:rPr>
          <w:spacing w:val="6"/>
        </w:rPr>
        <w:t>昼</w:t>
      </w:r>
      <w:r>
        <w:t xml:space="preserve"> </w:t>
      </w:r>
      <w:r>
        <w:rPr>
          <w:spacing w:val="7"/>
        </w:rPr>
        <w:t>（夜）的，填写“是</w:t>
      </w:r>
      <w:r>
        <w:rPr>
          <w:spacing w:val="-73"/>
        </w:rPr>
        <w:t xml:space="preserve"> </w:t>
      </w:r>
      <w:r>
        <w:rPr>
          <w:spacing w:val="7"/>
        </w:rPr>
        <w:t>”；达到或超过</w:t>
      </w:r>
      <w:r>
        <w:rPr>
          <w:spacing w:val="-21"/>
        </w:rPr>
        <w:t xml:space="preserve"> </w:t>
      </w:r>
      <w:r>
        <w:rPr>
          <w:spacing w:val="7"/>
        </w:rPr>
        <w:t>15</w:t>
      </w:r>
      <w:r>
        <w:rPr>
          <w:spacing w:val="-41"/>
        </w:rPr>
        <w:t xml:space="preserve"> </w:t>
      </w:r>
      <w:r>
        <w:rPr>
          <w:spacing w:val="7"/>
        </w:rPr>
        <w:t>昼（夜）</w:t>
      </w:r>
      <w:r>
        <w:rPr>
          <w:spacing w:val="6"/>
        </w:rPr>
        <w:t>的，填写“否</w:t>
      </w:r>
      <w:r>
        <w:rPr>
          <w:spacing w:val="-73"/>
        </w:rPr>
        <w:t xml:space="preserve"> </w:t>
      </w:r>
      <w:r>
        <w:rPr>
          <w:spacing w:val="6"/>
        </w:rPr>
        <w:t>”。</w:t>
      </w:r>
    </w:p>
    <w:p w14:paraId="6F3D33B9">
      <w:pPr>
        <w:pStyle w:val="2"/>
        <w:spacing w:before="80" w:line="265" w:lineRule="auto"/>
        <w:ind w:left="23" w:right="150" w:firstLine="1"/>
      </w:pPr>
      <w:r>
        <w:rPr>
          <w:spacing w:val="-6"/>
        </w:rPr>
        <w:t>23．第</w:t>
      </w:r>
      <w:r>
        <w:rPr>
          <w:spacing w:val="-37"/>
        </w:rPr>
        <w:t xml:space="preserve"> </w:t>
      </w:r>
      <w:r>
        <w:rPr>
          <w:spacing w:val="-6"/>
        </w:rPr>
        <w:t>23</w:t>
      </w:r>
      <w:r>
        <w:rPr>
          <w:spacing w:val="-38"/>
        </w:rPr>
        <w:t xml:space="preserve"> </w:t>
      </w:r>
      <w:r>
        <w:rPr>
          <w:spacing w:val="-6"/>
        </w:rPr>
        <w:t>栏“两处以上噪声超标</w:t>
      </w:r>
      <w:r>
        <w:rPr>
          <w:spacing w:val="-69"/>
        </w:rPr>
        <w:t xml:space="preserve"> </w:t>
      </w:r>
      <w:r>
        <w:rPr>
          <w:spacing w:val="-6"/>
        </w:rPr>
        <w:t>”：沿边界长度超过</w:t>
      </w:r>
      <w:r>
        <w:rPr>
          <w:spacing w:val="-22"/>
        </w:rPr>
        <w:t xml:space="preserve"> </w:t>
      </w:r>
      <w:r>
        <w:rPr>
          <w:spacing w:val="-6"/>
        </w:rPr>
        <w:t>100</w:t>
      </w:r>
      <w:r>
        <w:rPr>
          <w:spacing w:val="-40"/>
        </w:rPr>
        <w:t xml:space="preserve"> </w:t>
      </w:r>
      <w:r>
        <w:rPr>
          <w:spacing w:val="-6"/>
        </w:rPr>
        <w:t>米有两处以上噪声超标的填写</w:t>
      </w:r>
      <w:r>
        <w:rPr>
          <w:spacing w:val="-7"/>
        </w:rPr>
        <w:t>“是</w:t>
      </w:r>
      <w:r>
        <w:rPr>
          <w:spacing w:val="-73"/>
        </w:rPr>
        <w:t xml:space="preserve"> </w:t>
      </w:r>
      <w:r>
        <w:rPr>
          <w:spacing w:val="-7"/>
        </w:rPr>
        <w:t>”；</w:t>
      </w:r>
      <w:r>
        <w:t xml:space="preserve"> </w:t>
      </w:r>
      <w:r>
        <w:rPr>
          <w:spacing w:val="7"/>
        </w:rPr>
        <w:t>其他情况填写“否</w:t>
      </w:r>
      <w:r>
        <w:rPr>
          <w:spacing w:val="-63"/>
        </w:rPr>
        <w:t xml:space="preserve"> </w:t>
      </w:r>
      <w:r>
        <w:rPr>
          <w:spacing w:val="7"/>
        </w:rPr>
        <w:t>”。</w:t>
      </w:r>
    </w:p>
    <w:p w14:paraId="6C6DA2A1">
      <w:pPr>
        <w:pStyle w:val="2"/>
        <w:spacing w:before="78" w:line="276" w:lineRule="auto"/>
        <w:ind w:left="22" w:right="203" w:firstLine="2"/>
      </w:pPr>
      <w:r>
        <w:rPr>
          <w:spacing w:val="8"/>
        </w:rPr>
        <w:t>24．第</w:t>
      </w:r>
      <w:r>
        <w:rPr>
          <w:spacing w:val="-26"/>
        </w:rPr>
        <w:t xml:space="preserve"> </w:t>
      </w:r>
      <w:r>
        <w:rPr>
          <w:spacing w:val="8"/>
        </w:rPr>
        <w:t>24</w:t>
      </w:r>
      <w:r>
        <w:rPr>
          <w:spacing w:val="-40"/>
        </w:rPr>
        <w:t xml:space="preserve"> </w:t>
      </w:r>
      <w:r>
        <w:rPr>
          <w:spacing w:val="8"/>
        </w:rPr>
        <w:t>栏“特征指标</w:t>
      </w:r>
      <w:r>
        <w:rPr>
          <w:spacing w:val="-70"/>
        </w:rPr>
        <w:t xml:space="preserve"> </w:t>
      </w:r>
      <w:r>
        <w:rPr>
          <w:spacing w:val="8"/>
        </w:rPr>
        <w:t>”：按照《中华人民共和国环境保护税法》所附《禽畜养殖业、小</w:t>
      </w:r>
      <w:r>
        <w:t xml:space="preserve"> </w:t>
      </w:r>
      <w:r>
        <w:rPr>
          <w:spacing w:val="7"/>
        </w:rPr>
        <w:t>型企业和第三产业水污染物当量值》表和省、自治区、直辖市人民政府生态环境主管部门公</w:t>
      </w:r>
      <w:r>
        <w:rPr>
          <w:spacing w:val="17"/>
        </w:rPr>
        <w:t xml:space="preserve"> </w:t>
      </w:r>
      <w:r>
        <w:rPr>
          <w:spacing w:val="5"/>
        </w:rPr>
        <w:t>布的抽样测算方法填写，如“牛</w:t>
      </w:r>
      <w:r>
        <w:rPr>
          <w:spacing w:val="-70"/>
        </w:rPr>
        <w:t xml:space="preserve"> </w:t>
      </w:r>
      <w:r>
        <w:rPr>
          <w:spacing w:val="5"/>
        </w:rPr>
        <w:t>”“猪</w:t>
      </w:r>
      <w:r>
        <w:rPr>
          <w:spacing w:val="-72"/>
        </w:rPr>
        <w:t xml:space="preserve"> </w:t>
      </w:r>
      <w:r>
        <w:rPr>
          <w:spacing w:val="5"/>
        </w:rPr>
        <w:t>”“鸡</w:t>
      </w:r>
      <w:r>
        <w:rPr>
          <w:spacing w:val="-70"/>
        </w:rPr>
        <w:t xml:space="preserve"> </w:t>
      </w:r>
      <w:r>
        <w:rPr>
          <w:spacing w:val="4"/>
        </w:rPr>
        <w:t>”“床</w:t>
      </w:r>
      <w:r>
        <w:rPr>
          <w:spacing w:val="-73"/>
        </w:rPr>
        <w:t xml:space="preserve"> </w:t>
      </w:r>
      <w:r>
        <w:rPr>
          <w:spacing w:val="4"/>
        </w:rPr>
        <w:t>”等。</w:t>
      </w:r>
    </w:p>
    <w:p w14:paraId="13F9DA4F">
      <w:pPr>
        <w:pStyle w:val="2"/>
        <w:spacing w:before="79" w:line="265" w:lineRule="auto"/>
        <w:ind w:left="23" w:right="103"/>
      </w:pPr>
      <w:r>
        <w:rPr>
          <w:spacing w:val="7"/>
        </w:rPr>
        <w:t>25．第</w:t>
      </w:r>
      <w:r>
        <w:rPr>
          <w:spacing w:val="-32"/>
        </w:rPr>
        <w:t xml:space="preserve"> </w:t>
      </w:r>
      <w:r>
        <w:rPr>
          <w:spacing w:val="7"/>
        </w:rPr>
        <w:t>25</w:t>
      </w:r>
      <w:r>
        <w:rPr>
          <w:spacing w:val="-41"/>
        </w:rPr>
        <w:t xml:space="preserve"> </w:t>
      </w:r>
      <w:r>
        <w:rPr>
          <w:spacing w:val="7"/>
        </w:rPr>
        <w:t>栏“特征单位</w:t>
      </w:r>
      <w:r>
        <w:rPr>
          <w:spacing w:val="-70"/>
        </w:rPr>
        <w:t xml:space="preserve"> </w:t>
      </w:r>
      <w:r>
        <w:rPr>
          <w:spacing w:val="7"/>
        </w:rPr>
        <w:t>”：填写“特征指标</w:t>
      </w:r>
      <w:r>
        <w:rPr>
          <w:spacing w:val="-70"/>
        </w:rPr>
        <w:t xml:space="preserve"> </w:t>
      </w:r>
      <w:r>
        <w:rPr>
          <w:spacing w:val="7"/>
        </w:rPr>
        <w:t>”的具体单位，如“头</w:t>
      </w:r>
      <w:r>
        <w:rPr>
          <w:spacing w:val="-70"/>
        </w:rPr>
        <w:t xml:space="preserve"> </w:t>
      </w:r>
      <w:r>
        <w:rPr>
          <w:spacing w:val="7"/>
        </w:rPr>
        <w:t>”“羽</w:t>
      </w:r>
      <w:r>
        <w:rPr>
          <w:spacing w:val="-70"/>
        </w:rPr>
        <w:t xml:space="preserve"> </w:t>
      </w:r>
      <w:r>
        <w:rPr>
          <w:spacing w:val="7"/>
        </w:rPr>
        <w:t>”“张</w:t>
      </w:r>
      <w:r>
        <w:rPr>
          <w:spacing w:val="-70"/>
        </w:rPr>
        <w:t xml:space="preserve"> </w:t>
      </w:r>
      <w:r>
        <w:rPr>
          <w:spacing w:val="7"/>
        </w:rPr>
        <w:t>”“吨</w:t>
      </w:r>
      <w:r>
        <w:rPr>
          <w:spacing w:val="-70"/>
        </w:rPr>
        <w:t xml:space="preserve"> </w:t>
      </w:r>
      <w:r>
        <w:rPr>
          <w:spacing w:val="7"/>
        </w:rPr>
        <w:t>”</w:t>
      </w:r>
      <w:r>
        <w:t xml:space="preserve"> </w:t>
      </w:r>
      <w:r>
        <w:rPr>
          <w:spacing w:val="-1"/>
        </w:rPr>
        <w:t>等。</w:t>
      </w:r>
    </w:p>
    <w:p w14:paraId="494BCF47">
      <w:pPr>
        <w:pStyle w:val="2"/>
        <w:spacing w:before="79" w:line="265" w:lineRule="auto"/>
        <w:ind w:left="23" w:right="252"/>
      </w:pPr>
      <w:r>
        <w:rPr>
          <w:spacing w:val="5"/>
        </w:rPr>
        <w:t>26．第</w:t>
      </w:r>
      <w:r>
        <w:rPr>
          <w:spacing w:val="-34"/>
        </w:rPr>
        <w:t xml:space="preserve"> </w:t>
      </w:r>
      <w:r>
        <w:rPr>
          <w:spacing w:val="5"/>
        </w:rPr>
        <w:t>26</w:t>
      </w:r>
      <w:r>
        <w:rPr>
          <w:spacing w:val="-41"/>
        </w:rPr>
        <w:t xml:space="preserve"> </w:t>
      </w:r>
      <w:r>
        <w:rPr>
          <w:spacing w:val="5"/>
        </w:rPr>
        <w:t>栏“特征指标数量</w:t>
      </w:r>
      <w:r>
        <w:rPr>
          <w:spacing w:val="-70"/>
        </w:rPr>
        <w:t xml:space="preserve"> </w:t>
      </w:r>
      <w:r>
        <w:rPr>
          <w:spacing w:val="5"/>
        </w:rPr>
        <w:t>”：填写“特征指标</w:t>
      </w:r>
      <w:r>
        <w:rPr>
          <w:spacing w:val="-70"/>
        </w:rPr>
        <w:t xml:space="preserve"> </w:t>
      </w:r>
      <w:r>
        <w:rPr>
          <w:spacing w:val="5"/>
        </w:rPr>
        <w:t>”的数量，若“特征指标</w:t>
      </w:r>
      <w:r>
        <w:rPr>
          <w:spacing w:val="-70"/>
        </w:rPr>
        <w:t xml:space="preserve"> </w:t>
      </w:r>
      <w:r>
        <w:rPr>
          <w:spacing w:val="5"/>
        </w:rPr>
        <w:t>”是“牛</w:t>
      </w:r>
      <w:r>
        <w:rPr>
          <w:spacing w:val="-72"/>
        </w:rPr>
        <w:t xml:space="preserve"> </w:t>
      </w:r>
      <w:r>
        <w:rPr>
          <w:spacing w:val="4"/>
        </w:rPr>
        <w:t>”的，</w:t>
      </w:r>
      <w:r>
        <w:t xml:space="preserve"> </w:t>
      </w:r>
      <w:r>
        <w:rPr>
          <w:spacing w:val="7"/>
        </w:rPr>
        <w:t>填写具体头数，如“500</w:t>
      </w:r>
      <w:r>
        <w:rPr>
          <w:spacing w:val="-66"/>
        </w:rPr>
        <w:t xml:space="preserve"> </w:t>
      </w:r>
      <w:r>
        <w:rPr>
          <w:spacing w:val="7"/>
        </w:rPr>
        <w:t>”。</w:t>
      </w:r>
    </w:p>
    <w:p w14:paraId="1E45DE7F">
      <w:pPr>
        <w:pStyle w:val="2"/>
        <w:spacing w:before="77" w:line="228" w:lineRule="auto"/>
        <w:ind w:left="24"/>
      </w:pPr>
      <w:r>
        <w:rPr>
          <w:spacing w:val="7"/>
        </w:rPr>
        <w:t>27．第</w:t>
      </w:r>
      <w:r>
        <w:rPr>
          <w:spacing w:val="-34"/>
        </w:rPr>
        <w:t xml:space="preserve"> </w:t>
      </w:r>
      <w:r>
        <w:rPr>
          <w:spacing w:val="7"/>
        </w:rPr>
        <w:t>27</w:t>
      </w:r>
      <w:r>
        <w:rPr>
          <w:spacing w:val="-38"/>
        </w:rPr>
        <w:t xml:space="preserve"> </w:t>
      </w:r>
      <w:r>
        <w:rPr>
          <w:spacing w:val="7"/>
        </w:rPr>
        <w:t>栏“特征系数</w:t>
      </w:r>
      <w:r>
        <w:rPr>
          <w:spacing w:val="-70"/>
        </w:rPr>
        <w:t xml:space="preserve"> </w:t>
      </w:r>
      <w:r>
        <w:rPr>
          <w:spacing w:val="7"/>
        </w:rPr>
        <w:t>”：填写参与污染当量</w:t>
      </w:r>
      <w:r>
        <w:rPr>
          <w:spacing w:val="6"/>
        </w:rPr>
        <w:t>数计算的系数项。</w:t>
      </w:r>
    </w:p>
    <w:p w14:paraId="6A75AC4D">
      <w:pPr>
        <w:pStyle w:val="2"/>
        <w:spacing w:before="76" w:line="295" w:lineRule="auto"/>
        <w:ind w:left="10" w:firstLine="14"/>
      </w:pPr>
      <w:r>
        <w:rPr>
          <w:spacing w:val="8"/>
        </w:rPr>
        <w:t>28．第</w:t>
      </w:r>
      <w:r>
        <w:rPr>
          <w:spacing w:val="-23"/>
        </w:rPr>
        <w:t xml:space="preserve"> </w:t>
      </w:r>
      <w:r>
        <w:rPr>
          <w:spacing w:val="8"/>
        </w:rPr>
        <w:t>28</w:t>
      </w:r>
      <w:r>
        <w:rPr>
          <w:spacing w:val="-41"/>
        </w:rPr>
        <w:t xml:space="preserve"> </w:t>
      </w:r>
      <w:r>
        <w:rPr>
          <w:spacing w:val="8"/>
        </w:rPr>
        <w:t>栏“污染物排放量</w:t>
      </w:r>
      <w:r>
        <w:rPr>
          <w:spacing w:val="-70"/>
        </w:rPr>
        <w:t xml:space="preserve"> </w:t>
      </w:r>
      <w:r>
        <w:rPr>
          <w:spacing w:val="8"/>
        </w:rPr>
        <w:t>”：采用自动监测方法计算污染物排放量的，按照自动监测仪</w:t>
      </w:r>
      <w:r>
        <w:t xml:space="preserve">   </w:t>
      </w:r>
      <w:r>
        <w:rPr>
          <w:spacing w:val="9"/>
        </w:rPr>
        <w:t>器当月读数填写，此时，该栏可不等于第</w:t>
      </w:r>
      <w:r>
        <w:rPr>
          <w:spacing w:val="-39"/>
        </w:rPr>
        <w:t xml:space="preserve"> </w:t>
      </w:r>
      <w:r>
        <w:rPr>
          <w:spacing w:val="9"/>
        </w:rPr>
        <w:t>9</w:t>
      </w:r>
      <w:r>
        <w:rPr>
          <w:spacing w:val="-38"/>
        </w:rPr>
        <w:t xml:space="preserve"> </w:t>
      </w:r>
      <w:r>
        <w:rPr>
          <w:spacing w:val="9"/>
        </w:rPr>
        <w:t>栏×第</w:t>
      </w:r>
      <w:r>
        <w:rPr>
          <w:spacing w:val="-21"/>
        </w:rPr>
        <w:t xml:space="preserve"> </w:t>
      </w:r>
      <w:r>
        <w:rPr>
          <w:spacing w:val="9"/>
        </w:rPr>
        <w:t>10</w:t>
      </w:r>
      <w:r>
        <w:rPr>
          <w:spacing w:val="-40"/>
        </w:rPr>
        <w:t xml:space="preserve"> </w:t>
      </w:r>
      <w:r>
        <w:rPr>
          <w:spacing w:val="9"/>
        </w:rPr>
        <w:t>栏。采</w:t>
      </w:r>
      <w:r>
        <w:rPr>
          <w:spacing w:val="8"/>
        </w:rPr>
        <w:t>用监测机构监测方法计算污染</w:t>
      </w:r>
      <w:r>
        <w:t xml:space="preserve">   </w:t>
      </w:r>
      <w:r>
        <w:rPr>
          <w:spacing w:val="8"/>
        </w:rPr>
        <w:t>物排放量的，污染物排放量=废气（废水）排放量×实测浓度值÷100（1000</w:t>
      </w:r>
      <w:r>
        <w:rPr>
          <w:spacing w:val="-13"/>
        </w:rPr>
        <w:t>）（</w:t>
      </w:r>
      <w:r>
        <w:rPr>
          <w:spacing w:val="8"/>
        </w:rPr>
        <w:t>注：将污染</w:t>
      </w:r>
      <w:r>
        <w:t xml:space="preserve">   </w:t>
      </w:r>
      <w:r>
        <w:rPr>
          <w:spacing w:val="10"/>
        </w:rPr>
        <w:t>物排放量换算成千克）。采用排污系数方法计算污染物排放量的，污染物排放量=计算基数</w:t>
      </w:r>
      <w:r>
        <w:rPr>
          <w:spacing w:val="2"/>
        </w:rPr>
        <w:t xml:space="preserve">   </w:t>
      </w:r>
      <w:r>
        <w:rPr>
          <w:spacing w:val="7"/>
        </w:rPr>
        <w:t>×排污系数（或产污系数）</w:t>
      </w:r>
      <w:r>
        <w:rPr>
          <w:spacing w:val="-59"/>
        </w:rPr>
        <w:t xml:space="preserve"> </w:t>
      </w:r>
      <w:r>
        <w:rPr>
          <w:spacing w:val="7"/>
        </w:rPr>
        <w:t>×换算值</w:t>
      </w:r>
      <w:r>
        <w:rPr>
          <w:spacing w:val="-44"/>
        </w:rPr>
        <w:t xml:space="preserve"> </w:t>
      </w:r>
      <w:r>
        <w:rPr>
          <w:spacing w:val="7"/>
        </w:rPr>
        <w:t>M（注：将污染物排放量换算成千克）。“污染物单位</w:t>
      </w:r>
      <w:r>
        <w:rPr>
          <w:spacing w:val="-72"/>
        </w:rPr>
        <w:t xml:space="preserve"> </w:t>
      </w:r>
      <w:r>
        <w:rPr>
          <w:spacing w:val="7"/>
        </w:rPr>
        <w:t>”</w:t>
      </w:r>
      <w:r>
        <w:t xml:space="preserve"> </w:t>
      </w:r>
      <w:r>
        <w:rPr>
          <w:spacing w:val="1"/>
        </w:rPr>
        <w:t>为吨时，M</w:t>
      </w:r>
      <w:r>
        <w:rPr>
          <w:spacing w:val="-36"/>
        </w:rPr>
        <w:t xml:space="preserve"> </w:t>
      </w:r>
      <w:r>
        <w:rPr>
          <w:spacing w:val="1"/>
        </w:rPr>
        <w:t>为</w:t>
      </w:r>
      <w:r>
        <w:rPr>
          <w:spacing w:val="-24"/>
        </w:rPr>
        <w:t xml:space="preserve"> </w:t>
      </w:r>
      <w:r>
        <w:rPr>
          <w:spacing w:val="1"/>
        </w:rPr>
        <w:t>1000；“污染物单位</w:t>
      </w:r>
      <w:r>
        <w:rPr>
          <w:spacing w:val="-70"/>
        </w:rPr>
        <w:t xml:space="preserve"> </w:t>
      </w:r>
      <w:r>
        <w:rPr>
          <w:spacing w:val="1"/>
        </w:rPr>
        <w:t>”为千克时，M</w:t>
      </w:r>
      <w:r>
        <w:rPr>
          <w:spacing w:val="-35"/>
        </w:rPr>
        <w:t xml:space="preserve"> </w:t>
      </w:r>
      <w:r>
        <w:rPr>
          <w:spacing w:val="1"/>
        </w:rPr>
        <w:t>为</w:t>
      </w:r>
      <w:r>
        <w:rPr>
          <w:spacing w:val="-24"/>
        </w:rPr>
        <w:t xml:space="preserve"> </w:t>
      </w:r>
      <w:r>
        <w:rPr>
          <w:spacing w:val="1"/>
        </w:rPr>
        <w:t>1；“污染物单位</w:t>
      </w:r>
      <w:r>
        <w:rPr>
          <w:spacing w:val="-73"/>
        </w:rPr>
        <w:t xml:space="preserve"> </w:t>
      </w:r>
      <w:r>
        <w:rPr>
          <w:spacing w:val="1"/>
        </w:rPr>
        <w:t>”为克时，M</w:t>
      </w:r>
      <w:r>
        <w:rPr>
          <w:spacing w:val="-35"/>
        </w:rPr>
        <w:t xml:space="preserve"> </w:t>
      </w:r>
      <w:r>
        <w:rPr>
          <w:spacing w:val="1"/>
        </w:rPr>
        <w:t>为</w:t>
      </w:r>
      <w:r>
        <w:rPr>
          <w:spacing w:val="-38"/>
        </w:rPr>
        <w:t xml:space="preserve"> </w:t>
      </w:r>
      <w:r>
        <w:rPr>
          <w:spacing w:val="1"/>
        </w:rPr>
        <w:t>0.001；</w:t>
      </w:r>
      <w:r>
        <w:t xml:space="preserve">  </w:t>
      </w:r>
      <w:r>
        <w:rPr>
          <w:spacing w:val="6"/>
        </w:rPr>
        <w:t>“污染物单位</w:t>
      </w:r>
      <w:r>
        <w:rPr>
          <w:spacing w:val="-70"/>
        </w:rPr>
        <w:t xml:space="preserve"> </w:t>
      </w:r>
      <w:r>
        <w:rPr>
          <w:spacing w:val="6"/>
        </w:rPr>
        <w:t>”为毫克时，M</w:t>
      </w:r>
      <w:r>
        <w:rPr>
          <w:spacing w:val="-35"/>
        </w:rPr>
        <w:t xml:space="preserve"> </w:t>
      </w:r>
      <w:r>
        <w:rPr>
          <w:spacing w:val="6"/>
        </w:rPr>
        <w:t>为</w:t>
      </w:r>
      <w:r>
        <w:rPr>
          <w:spacing w:val="-35"/>
        </w:rPr>
        <w:t xml:space="preserve"> </w:t>
      </w:r>
      <w:r>
        <w:rPr>
          <w:spacing w:val="6"/>
        </w:rPr>
        <w:t>0.000001。采用物料衡算</w:t>
      </w:r>
      <w:r>
        <w:rPr>
          <w:spacing w:val="5"/>
        </w:rPr>
        <w:t>方法计算污染物排放量的，按纳税</w:t>
      </w:r>
      <w:r>
        <w:t xml:space="preserve">   </w:t>
      </w:r>
      <w:r>
        <w:rPr>
          <w:spacing w:val="8"/>
        </w:rPr>
        <w:t>人适用的物料衡算方法计算填写污染物排放量（注：将污染物排放</w:t>
      </w:r>
      <w:r>
        <w:rPr>
          <w:spacing w:val="7"/>
        </w:rPr>
        <w:t>量换算成千克）。当污染</w:t>
      </w:r>
      <w:r>
        <w:t xml:space="preserve">   </w:t>
      </w:r>
      <w:r>
        <w:rPr>
          <w:spacing w:val="9"/>
        </w:rPr>
        <w:t>物是“</w:t>
      </w:r>
      <w:r>
        <w:t>pH</w:t>
      </w:r>
      <w:r>
        <w:rPr>
          <w:spacing w:val="-38"/>
        </w:rPr>
        <w:t xml:space="preserve"> </w:t>
      </w:r>
      <w:r>
        <w:rPr>
          <w:spacing w:val="9"/>
        </w:rPr>
        <w:t>值</w:t>
      </w:r>
      <w:r>
        <w:rPr>
          <w:spacing w:val="-72"/>
        </w:rPr>
        <w:t xml:space="preserve"> </w:t>
      </w:r>
      <w:r>
        <w:rPr>
          <w:spacing w:val="9"/>
        </w:rPr>
        <w:t>”“大肠菌群数（超标）</w:t>
      </w:r>
      <w:r>
        <w:rPr>
          <w:spacing w:val="-56"/>
        </w:rPr>
        <w:t xml:space="preserve"> </w:t>
      </w:r>
      <w:r>
        <w:rPr>
          <w:spacing w:val="9"/>
        </w:rPr>
        <w:t>”“余氯量（用氯消毒</w:t>
      </w:r>
      <w:r>
        <w:rPr>
          <w:spacing w:val="8"/>
        </w:rPr>
        <w:t>的医院废水）</w:t>
      </w:r>
      <w:r>
        <w:rPr>
          <w:spacing w:val="-57"/>
        </w:rPr>
        <w:t xml:space="preserve"> </w:t>
      </w:r>
      <w:r>
        <w:rPr>
          <w:spacing w:val="8"/>
        </w:rPr>
        <w:t>”时，污染物排</w:t>
      </w:r>
      <w:r>
        <w:t xml:space="preserve">   </w:t>
      </w:r>
      <w:r>
        <w:rPr>
          <w:spacing w:val="7"/>
        </w:rPr>
        <w:t>放量=废水排放量（污染物排放量换算成吨）。当污染物是“色度</w:t>
      </w:r>
      <w:r>
        <w:rPr>
          <w:spacing w:val="-72"/>
        </w:rPr>
        <w:t xml:space="preserve"> </w:t>
      </w:r>
      <w:r>
        <w:rPr>
          <w:spacing w:val="7"/>
        </w:rPr>
        <w:t>”时，污染物</w:t>
      </w:r>
      <w:r>
        <w:rPr>
          <w:spacing w:val="6"/>
        </w:rPr>
        <w:t>排放量=废水</w:t>
      </w:r>
      <w:r>
        <w:t xml:space="preserve">   </w:t>
      </w:r>
      <w:r>
        <w:rPr>
          <w:spacing w:val="7"/>
        </w:rPr>
        <w:t>排放量（污染物排放量换算成吨）</w:t>
      </w:r>
      <w:r>
        <w:rPr>
          <w:spacing w:val="-71"/>
        </w:rPr>
        <w:t xml:space="preserve"> </w:t>
      </w:r>
      <w:r>
        <w:rPr>
          <w:spacing w:val="7"/>
        </w:rPr>
        <w:t>×色度超标倍数。本月应税固体废物的排放量（含综合利</w:t>
      </w:r>
      <w:r>
        <w:t xml:space="preserve">   </w:t>
      </w:r>
      <w:r>
        <w:rPr>
          <w:spacing w:val="10"/>
        </w:rPr>
        <w:t>用量）=本月固体废物的产生量—本月固体废物</w:t>
      </w:r>
      <w:r>
        <w:rPr>
          <w:spacing w:val="9"/>
        </w:rPr>
        <w:t>的贮存量—本月固体废物的处置量。</w:t>
      </w:r>
    </w:p>
    <w:p w14:paraId="70E25F02">
      <w:pPr>
        <w:pStyle w:val="2"/>
        <w:spacing w:before="81" w:line="264" w:lineRule="auto"/>
        <w:ind w:left="23" w:right="205"/>
      </w:pPr>
      <w:r>
        <w:rPr>
          <w:spacing w:val="8"/>
        </w:rPr>
        <w:t>29．第</w:t>
      </w:r>
      <w:r>
        <w:rPr>
          <w:spacing w:val="-34"/>
        </w:rPr>
        <w:t xml:space="preserve"> </w:t>
      </w:r>
      <w:r>
        <w:rPr>
          <w:spacing w:val="8"/>
        </w:rPr>
        <w:t>29</w:t>
      </w:r>
      <w:r>
        <w:rPr>
          <w:spacing w:val="-40"/>
        </w:rPr>
        <w:t xml:space="preserve"> </w:t>
      </w:r>
      <w:r>
        <w:rPr>
          <w:spacing w:val="8"/>
        </w:rPr>
        <w:t>栏“污染当量值（特征值）</w:t>
      </w:r>
      <w:r>
        <w:rPr>
          <w:spacing w:val="-59"/>
        </w:rPr>
        <w:t xml:space="preserve"> </w:t>
      </w:r>
      <w:r>
        <w:rPr>
          <w:spacing w:val="8"/>
        </w:rPr>
        <w:t>”：根据《中华人民共和国环境保护税法》附</w:t>
      </w:r>
      <w:r>
        <w:rPr>
          <w:spacing w:val="7"/>
        </w:rPr>
        <w:t>表二中</w:t>
      </w:r>
      <w:r>
        <w:t xml:space="preserve"> </w:t>
      </w:r>
      <w:r>
        <w:rPr>
          <w:spacing w:val="8"/>
        </w:rPr>
        <w:t>污染当量值和省、</w:t>
      </w:r>
      <w:r>
        <w:rPr>
          <w:spacing w:val="-50"/>
        </w:rPr>
        <w:t xml:space="preserve"> </w:t>
      </w:r>
      <w:r>
        <w:rPr>
          <w:spacing w:val="8"/>
        </w:rPr>
        <w:t>自治区、直辖市人民政府生态环境主管部门公布的特征值填写。</w:t>
      </w:r>
    </w:p>
    <w:p w14:paraId="6AD33996">
      <w:pPr>
        <w:pStyle w:val="2"/>
        <w:spacing w:before="79" w:line="265" w:lineRule="auto"/>
        <w:ind w:left="24" w:right="203" w:firstLine="1"/>
      </w:pPr>
      <w:r>
        <w:rPr>
          <w:spacing w:val="8"/>
        </w:rPr>
        <w:t>30．第</w:t>
      </w:r>
      <w:r>
        <w:rPr>
          <w:spacing w:val="-25"/>
        </w:rPr>
        <w:t xml:space="preserve"> </w:t>
      </w:r>
      <w:r>
        <w:rPr>
          <w:spacing w:val="8"/>
        </w:rPr>
        <w:t>31</w:t>
      </w:r>
      <w:r>
        <w:rPr>
          <w:spacing w:val="-40"/>
        </w:rPr>
        <w:t xml:space="preserve"> </w:t>
      </w:r>
      <w:r>
        <w:rPr>
          <w:spacing w:val="8"/>
        </w:rPr>
        <w:t>栏“减免性质代码和项目名称</w:t>
      </w:r>
      <w:r>
        <w:rPr>
          <w:spacing w:val="-70"/>
        </w:rPr>
        <w:t xml:space="preserve"> </w:t>
      </w:r>
      <w:r>
        <w:rPr>
          <w:spacing w:val="8"/>
        </w:rPr>
        <w:t>”：按照税务机关最新制发的减免税政策代码表中</w:t>
      </w:r>
      <w:r>
        <w:t xml:space="preserve"> </w:t>
      </w:r>
      <w:r>
        <w:rPr>
          <w:spacing w:val="8"/>
        </w:rPr>
        <w:t>最细项减免性质代码填写。</w:t>
      </w:r>
    </w:p>
    <w:p w14:paraId="11BCD0F3">
      <w:pPr>
        <w:pStyle w:val="2"/>
        <w:spacing w:before="80" w:line="263" w:lineRule="auto"/>
        <w:ind w:left="23" w:right="130" w:firstLine="2"/>
      </w:pPr>
      <w:r>
        <w:rPr>
          <w:spacing w:val="5"/>
        </w:rPr>
        <w:t>31．第</w:t>
      </w:r>
      <w:r>
        <w:rPr>
          <w:spacing w:val="-33"/>
        </w:rPr>
        <w:t xml:space="preserve"> </w:t>
      </w:r>
      <w:r>
        <w:rPr>
          <w:spacing w:val="5"/>
        </w:rPr>
        <w:t>32</w:t>
      </w:r>
      <w:r>
        <w:rPr>
          <w:spacing w:val="-41"/>
        </w:rPr>
        <w:t xml:space="preserve"> </w:t>
      </w:r>
      <w:r>
        <w:rPr>
          <w:spacing w:val="5"/>
        </w:rPr>
        <w:t>栏“单位税额</w:t>
      </w:r>
      <w:r>
        <w:rPr>
          <w:spacing w:val="-70"/>
        </w:rPr>
        <w:t xml:space="preserve"> </w:t>
      </w:r>
      <w:r>
        <w:rPr>
          <w:spacing w:val="5"/>
        </w:rPr>
        <w:t>”：根据《中华人民共和国环境保护税法》附表一和各省、自治区、</w:t>
      </w:r>
      <w:r>
        <w:t xml:space="preserve"> </w:t>
      </w:r>
      <w:r>
        <w:rPr>
          <w:spacing w:val="9"/>
        </w:rPr>
        <w:t>直辖市公布的应税大气污染物、水污染物具体适用税额填写。</w:t>
      </w:r>
    </w:p>
    <w:p w14:paraId="46CF13FE">
      <w:pPr>
        <w:pStyle w:val="2"/>
        <w:spacing w:before="79" w:line="277" w:lineRule="auto"/>
        <w:ind w:left="10" w:right="202" w:firstLine="15"/>
      </w:pPr>
      <w:r>
        <w:rPr>
          <w:spacing w:val="6"/>
        </w:rPr>
        <w:t>32．第</w:t>
      </w:r>
      <w:r>
        <w:rPr>
          <w:spacing w:val="-32"/>
        </w:rPr>
        <w:t xml:space="preserve"> </w:t>
      </w:r>
      <w:r>
        <w:rPr>
          <w:spacing w:val="6"/>
        </w:rPr>
        <w:t>34</w:t>
      </w:r>
      <w:r>
        <w:rPr>
          <w:spacing w:val="-41"/>
        </w:rPr>
        <w:t xml:space="preserve"> </w:t>
      </w:r>
      <w:r>
        <w:rPr>
          <w:spacing w:val="6"/>
        </w:rPr>
        <w:t>栏“本期减免税额</w:t>
      </w:r>
      <w:r>
        <w:rPr>
          <w:spacing w:val="-72"/>
        </w:rPr>
        <w:t xml:space="preserve"> </w:t>
      </w:r>
      <w:r>
        <w:rPr>
          <w:spacing w:val="6"/>
        </w:rPr>
        <w:t>”：享受大气污染物、水污染物减</w:t>
      </w:r>
      <w:r>
        <w:rPr>
          <w:spacing w:val="5"/>
        </w:rPr>
        <w:t>免税优惠的，本期减免税额=</w:t>
      </w:r>
      <w:r>
        <w:t xml:space="preserve"> </w:t>
      </w:r>
      <w:r>
        <w:rPr>
          <w:spacing w:val="7"/>
        </w:rPr>
        <w:t>“污染当量数</w:t>
      </w:r>
      <w:r>
        <w:rPr>
          <w:spacing w:val="-73"/>
        </w:rPr>
        <w:t xml:space="preserve"> </w:t>
      </w:r>
      <w:r>
        <w:rPr>
          <w:spacing w:val="7"/>
        </w:rPr>
        <w:t>”×“单位税额</w:t>
      </w:r>
      <w:r>
        <w:rPr>
          <w:spacing w:val="-70"/>
        </w:rPr>
        <w:t xml:space="preserve"> </w:t>
      </w:r>
      <w:r>
        <w:rPr>
          <w:spacing w:val="7"/>
        </w:rPr>
        <w:t>”×N（N</w:t>
      </w:r>
      <w:r>
        <w:rPr>
          <w:spacing w:val="-35"/>
        </w:rPr>
        <w:t xml:space="preserve"> </w:t>
      </w:r>
      <w:r>
        <w:rPr>
          <w:spacing w:val="7"/>
        </w:rPr>
        <w:t>为减免幅度，包括</w:t>
      </w:r>
      <w:r>
        <w:rPr>
          <w:spacing w:val="-34"/>
        </w:rPr>
        <w:t xml:space="preserve"> </w:t>
      </w:r>
      <w:r>
        <w:rPr>
          <w:spacing w:val="7"/>
        </w:rPr>
        <w:t>25%、50%</w:t>
      </w:r>
      <w:r>
        <w:rPr>
          <w:spacing w:val="6"/>
        </w:rPr>
        <w:t>、100%</w:t>
      </w:r>
      <w:r>
        <w:rPr>
          <w:spacing w:val="15"/>
        </w:rPr>
        <w:t>）；</w:t>
      </w:r>
      <w:r>
        <w:rPr>
          <w:spacing w:val="6"/>
        </w:rPr>
        <w:t>享受固体废</w:t>
      </w:r>
      <w:r>
        <w:t xml:space="preserve"> </w:t>
      </w:r>
      <w:r>
        <w:rPr>
          <w:spacing w:val="8"/>
        </w:rPr>
        <w:t>物综合利用税收优惠的，本期减免税额=“本月固体</w:t>
      </w:r>
      <w:r>
        <w:rPr>
          <w:spacing w:val="7"/>
        </w:rPr>
        <w:t>废物的综合利用量</w:t>
      </w:r>
      <w:r>
        <w:rPr>
          <w:spacing w:val="-70"/>
        </w:rPr>
        <w:t xml:space="preserve"> </w:t>
      </w:r>
      <w:r>
        <w:rPr>
          <w:spacing w:val="7"/>
        </w:rPr>
        <w:t>”×“单位税额</w:t>
      </w:r>
      <w:r>
        <w:rPr>
          <w:spacing w:val="-70"/>
        </w:rPr>
        <w:t xml:space="preserve"> </w:t>
      </w:r>
      <w:r>
        <w:rPr>
          <w:spacing w:val="7"/>
        </w:rPr>
        <w:t>”。</w:t>
      </w:r>
    </w:p>
    <w:p w14:paraId="22943321">
      <w:pPr>
        <w:spacing w:line="277" w:lineRule="auto"/>
        <w:sectPr>
          <w:footerReference r:id="rId11" w:type="default"/>
          <w:pgSz w:w="11906" w:h="16839"/>
          <w:pgMar w:top="1003" w:right="1596" w:bottom="770" w:left="1785" w:header="0" w:footer="607" w:gutter="0"/>
          <w:cols w:space="720" w:num="1"/>
        </w:sectPr>
      </w:pPr>
    </w:p>
    <w:p w14:paraId="2AFC8114">
      <w:pPr>
        <w:pStyle w:val="2"/>
        <w:spacing w:before="34" w:line="228" w:lineRule="auto"/>
        <w:ind w:left="24"/>
      </w:pPr>
    </w:p>
    <w:sectPr>
      <w:footerReference r:id="rId12" w:type="default"/>
      <w:pgSz w:w="11906" w:h="16839"/>
      <w:pgMar w:top="1431" w:right="1275" w:bottom="770" w:left="1785" w:header="0" w:footer="6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FF2E1">
    <w:pPr>
      <w:spacing w:line="176" w:lineRule="auto"/>
      <w:ind w:left="41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7743E">
    <w:pPr>
      <w:spacing w:line="176" w:lineRule="auto"/>
      <w:ind w:left="41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D7472">
    <w:pPr>
      <w:spacing w:line="176" w:lineRule="auto"/>
      <w:ind w:left="41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6AA47">
    <w:pPr>
      <w:spacing w:line="176" w:lineRule="auto"/>
      <w:ind w:left="4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CAF5F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EA57C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BF96A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33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3CA60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56DC0666"/>
    <w:rsid w:val="615B3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27567</Words>
  <Characters>28678</Characters>
  <TotalTime>1</TotalTime>
  <ScaleCrop>false</ScaleCrop>
  <LinksUpToDate>false</LinksUpToDate>
  <CharactersWithSpaces>30980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2021-04-16T19:20:00Z</dcterms:created>
  <dc:creator>guest</dc:creator>
  <cp:lastModifiedBy>www.shuiwu114.com</cp:lastModifiedBy>
  <dcterms:modified xsi:type="dcterms:W3CDTF">2024-08-13T23:56:45Z</dcterms:modified>
  <dc:title>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2024-08-12T15:44:41Z</vt:filetime>
  </property>
  <property fmtid="{D5CDD505-2E9C-101B-9397-08002B2CF9AE}" pid="4" name="KSOProductBuildVer">
    <vt:lpwstr>2052-12.1.0.17147</vt:lpwstr>
  </property>
  <property fmtid="{D5CDD505-2E9C-101B-9397-08002B2CF9AE}" pid="5" name="ICV">
    <vt:lpwstr>3C8BC44195A24916A4D42ED8742F710C_13</vt:lpwstr>
  </property>
</Properties>
</file>